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69AF" w:rsidRPr="00AF2BE4" w:rsidRDefault="005769AF" w:rsidP="00EE0C33">
      <w:pPr>
        <w:spacing w:line="276" w:lineRule="auto"/>
        <w:ind w:firstLine="708"/>
        <w:jc w:val="both"/>
        <w:rPr>
          <w:noProof/>
          <w:sz w:val="22"/>
          <w:szCs w:val="22"/>
          <w:lang w:val="it-IT"/>
        </w:rPr>
      </w:pPr>
      <w:r w:rsidRPr="00AF2BE4">
        <w:rPr>
          <w:noProof/>
          <w:sz w:val="22"/>
          <w:szCs w:val="22"/>
          <w:lang w:val="it-IT"/>
        </w:rPr>
        <w:t xml:space="preserve">Visto l'articolo 391 della Legge sulla proprietà e sugli altri diritti reali (Gazzetta Ufficiale, nn. 91/96, 68/98, 137/99, 22/00, 73/00, 114/01, 79/06, 141/06, 146/08, 38/09, 153/09, 90/10, 143/12 e 152/14), visto l'articolo 48 comma 3 pto. 5 della Legge sull'autogoverno locale e territoriale (regionale) (Gazzetta Ufficiale, nn. 33/01, 60/01, 129/05, 109/07, 125/08, 36/09, 150/11, 144/12, 123/17 e 98/19), visto l’art. 68 comma 1 dello Statuto della Città di Umag-Umago (Gazzetta Ufficiale della Città di Umago, nn. </w:t>
      </w:r>
      <w:r w:rsidR="008A6274" w:rsidRPr="00AF2BE4">
        <w:rPr>
          <w:bCs/>
          <w:sz w:val="22"/>
          <w:szCs w:val="22"/>
          <w:lang w:val="it-IT"/>
        </w:rPr>
        <w:t>9/09, 3/13, 9/18, 13/18 – testo emendato, 7/19, 4/20 i 8/20 – testo emendato</w:t>
      </w:r>
      <w:r w:rsidRPr="00AF2BE4">
        <w:rPr>
          <w:noProof/>
          <w:sz w:val="22"/>
          <w:szCs w:val="22"/>
          <w:lang w:val="it-IT"/>
        </w:rPr>
        <w:t xml:space="preserve">), visti gli artt. 5-11 del Decreto sulla gestione degli immobili di proprietà della Città di Umago (Gazzetta Ufficiale della Città di Umago, nn. 15/13, 9/16 e 12/17), nonché vista la Delibera del Sindaco della Città di Umag-Umago, SIGLA AMM.: </w:t>
      </w:r>
      <w:r w:rsidR="000C0C90" w:rsidRPr="00AF2BE4">
        <w:rPr>
          <w:sz w:val="22"/>
          <w:szCs w:val="22"/>
        </w:rPr>
        <w:t>944-01/20-01/29</w:t>
      </w:r>
      <w:r w:rsidRPr="00AF2BE4">
        <w:rPr>
          <w:sz w:val="22"/>
          <w:szCs w:val="22"/>
        </w:rPr>
        <w:t>,</w:t>
      </w:r>
      <w:r w:rsidRPr="00AF2BE4">
        <w:rPr>
          <w:noProof/>
          <w:sz w:val="22"/>
          <w:szCs w:val="22"/>
          <w:lang w:val="it-IT"/>
        </w:rPr>
        <w:t xml:space="preserve"> N. PROT.: </w:t>
      </w:r>
      <w:r w:rsidR="00543725" w:rsidRPr="00AF2BE4">
        <w:rPr>
          <w:sz w:val="22"/>
          <w:szCs w:val="22"/>
        </w:rPr>
        <w:t>2105/05-02-20-</w:t>
      </w:r>
      <w:r w:rsidR="004F527F" w:rsidRPr="00AF2BE4">
        <w:rPr>
          <w:sz w:val="22"/>
          <w:szCs w:val="22"/>
        </w:rPr>
        <w:t xml:space="preserve">3 </w:t>
      </w:r>
      <w:r w:rsidRPr="00AF2BE4">
        <w:rPr>
          <w:noProof/>
          <w:sz w:val="22"/>
          <w:szCs w:val="22"/>
          <w:lang w:val="it-IT"/>
        </w:rPr>
        <w:t xml:space="preserve">del </w:t>
      </w:r>
      <w:r w:rsidR="004F527F" w:rsidRPr="00AF2BE4">
        <w:rPr>
          <w:noProof/>
          <w:sz w:val="22"/>
          <w:szCs w:val="22"/>
          <w:lang w:val="it-IT"/>
        </w:rPr>
        <w:t>27</w:t>
      </w:r>
      <w:r w:rsidRPr="00AF2BE4">
        <w:rPr>
          <w:noProof/>
          <w:sz w:val="22"/>
          <w:szCs w:val="22"/>
          <w:lang w:val="it-IT"/>
        </w:rPr>
        <w:t>/</w:t>
      </w:r>
      <w:r w:rsidR="004F527F" w:rsidRPr="00AF2BE4">
        <w:rPr>
          <w:noProof/>
          <w:sz w:val="22"/>
          <w:szCs w:val="22"/>
          <w:lang w:val="it-IT"/>
        </w:rPr>
        <w:t>05</w:t>
      </w:r>
      <w:r w:rsidRPr="00AF2BE4">
        <w:rPr>
          <w:noProof/>
          <w:sz w:val="22"/>
          <w:szCs w:val="22"/>
          <w:lang w:val="it-IT"/>
        </w:rPr>
        <w:t xml:space="preserve">/2020, si pubblica il seguente </w:t>
      </w:r>
    </w:p>
    <w:p w:rsidR="00AA461F" w:rsidRPr="00AF2BE4" w:rsidRDefault="00AA461F" w:rsidP="00EE0C33">
      <w:pPr>
        <w:spacing w:line="276" w:lineRule="auto"/>
        <w:ind w:firstLine="708"/>
        <w:jc w:val="both"/>
        <w:rPr>
          <w:sz w:val="22"/>
          <w:szCs w:val="22"/>
          <w:lang w:val="it-IT"/>
        </w:rPr>
      </w:pPr>
    </w:p>
    <w:p w:rsidR="007636AA" w:rsidRPr="00AF2BE4" w:rsidRDefault="007636AA" w:rsidP="00EE0C33">
      <w:pPr>
        <w:spacing w:line="276" w:lineRule="auto"/>
        <w:jc w:val="center"/>
        <w:rPr>
          <w:b/>
          <w:noProof/>
          <w:sz w:val="22"/>
          <w:szCs w:val="22"/>
          <w:lang w:val="it-IT"/>
        </w:rPr>
      </w:pPr>
      <w:r w:rsidRPr="00AF2BE4">
        <w:rPr>
          <w:b/>
          <w:noProof/>
          <w:sz w:val="22"/>
          <w:szCs w:val="22"/>
          <w:lang w:val="it-IT"/>
        </w:rPr>
        <w:t>B A N D O</w:t>
      </w:r>
      <w:r w:rsidR="00855DB3" w:rsidRPr="00AF2BE4">
        <w:rPr>
          <w:b/>
          <w:noProof/>
          <w:sz w:val="22"/>
          <w:szCs w:val="22"/>
          <w:lang w:val="it-IT"/>
        </w:rPr>
        <w:t xml:space="preserve"> </w:t>
      </w:r>
      <w:r w:rsidRPr="00AF2BE4">
        <w:rPr>
          <w:b/>
          <w:noProof/>
          <w:sz w:val="22"/>
          <w:szCs w:val="22"/>
          <w:lang w:val="it-IT"/>
        </w:rPr>
        <w:t xml:space="preserve"> D I</w:t>
      </w:r>
      <w:r w:rsidR="00855DB3" w:rsidRPr="00AF2BE4">
        <w:rPr>
          <w:b/>
          <w:noProof/>
          <w:sz w:val="22"/>
          <w:szCs w:val="22"/>
          <w:lang w:val="it-IT"/>
        </w:rPr>
        <w:t xml:space="preserve"> </w:t>
      </w:r>
      <w:r w:rsidRPr="00AF2BE4">
        <w:rPr>
          <w:b/>
          <w:noProof/>
          <w:sz w:val="22"/>
          <w:szCs w:val="22"/>
          <w:lang w:val="it-IT"/>
        </w:rPr>
        <w:t xml:space="preserve"> C O N C O R S O</w:t>
      </w:r>
      <w:r w:rsidR="00855DB3" w:rsidRPr="00AF2BE4">
        <w:rPr>
          <w:b/>
          <w:noProof/>
          <w:sz w:val="22"/>
          <w:szCs w:val="22"/>
          <w:lang w:val="it-IT"/>
        </w:rPr>
        <w:t xml:space="preserve"> </w:t>
      </w:r>
      <w:r w:rsidRPr="00AF2BE4">
        <w:rPr>
          <w:b/>
          <w:noProof/>
          <w:sz w:val="22"/>
          <w:szCs w:val="22"/>
          <w:lang w:val="it-IT"/>
        </w:rPr>
        <w:t xml:space="preserve"> P U B B L I C O</w:t>
      </w:r>
    </w:p>
    <w:p w:rsidR="007636AA" w:rsidRPr="00AF2BE4" w:rsidRDefault="007636AA" w:rsidP="00EE0C33">
      <w:pPr>
        <w:spacing w:line="276" w:lineRule="auto"/>
        <w:jc w:val="center"/>
        <w:rPr>
          <w:b/>
          <w:noProof/>
          <w:sz w:val="22"/>
          <w:szCs w:val="22"/>
          <w:lang w:val="it-IT"/>
        </w:rPr>
      </w:pPr>
      <w:r w:rsidRPr="00AF2BE4">
        <w:rPr>
          <w:b/>
          <w:noProof/>
          <w:sz w:val="22"/>
          <w:szCs w:val="22"/>
          <w:lang w:val="it-IT"/>
        </w:rPr>
        <w:t>per la vendita degli immobili di proprietà della Città di Umag-Umago</w:t>
      </w:r>
    </w:p>
    <w:p w:rsidR="00AA461F" w:rsidRPr="00AF2BE4" w:rsidRDefault="00AA461F" w:rsidP="00EE0C33">
      <w:pPr>
        <w:spacing w:line="276" w:lineRule="auto"/>
        <w:ind w:firstLine="708"/>
        <w:jc w:val="both"/>
        <w:rPr>
          <w:sz w:val="22"/>
          <w:szCs w:val="22"/>
          <w:lang w:val="it-IT"/>
        </w:rPr>
      </w:pPr>
    </w:p>
    <w:p w:rsidR="007B5234" w:rsidRPr="00AF2BE4" w:rsidRDefault="002644A8" w:rsidP="00EE0C33">
      <w:pPr>
        <w:pStyle w:val="BodyText2"/>
        <w:numPr>
          <w:ilvl w:val="0"/>
          <w:numId w:val="1"/>
        </w:numPr>
        <w:pBdr>
          <w:top w:val="none" w:sz="0" w:space="0" w:color="auto"/>
          <w:left w:val="none" w:sz="0" w:space="0" w:color="auto"/>
          <w:bottom w:val="none" w:sz="0" w:space="0" w:color="auto"/>
          <w:right w:val="none" w:sz="0" w:space="0" w:color="auto"/>
        </w:pBdr>
        <w:spacing w:line="276" w:lineRule="auto"/>
        <w:ind w:right="0"/>
      </w:pPr>
      <w:r w:rsidRPr="00AF2BE4">
        <w:t>Si pubblica il Bando di concorso pubblico per la vendita dei seguenti immobili di proprietà della Città di Umag-Umago:</w:t>
      </w:r>
    </w:p>
    <w:p w:rsidR="007B5234" w:rsidRPr="00AF2BE4" w:rsidRDefault="007B5234" w:rsidP="00EE0C33">
      <w:pPr>
        <w:pStyle w:val="BodyText2"/>
        <w:pBdr>
          <w:top w:val="none" w:sz="0" w:space="0" w:color="auto"/>
          <w:left w:val="none" w:sz="0" w:space="0" w:color="auto"/>
          <w:bottom w:val="none" w:sz="0" w:space="0" w:color="auto"/>
          <w:right w:val="none" w:sz="0" w:space="0" w:color="auto"/>
        </w:pBdr>
        <w:spacing w:line="276" w:lineRule="auto"/>
        <w:ind w:right="-428"/>
      </w:pPr>
    </w:p>
    <w:p w:rsidR="00CC684B" w:rsidRPr="00AF2BE4" w:rsidRDefault="002644A8" w:rsidP="00EE0C33">
      <w:pPr>
        <w:pStyle w:val="BodyText2"/>
        <w:pBdr>
          <w:top w:val="none" w:sz="0" w:space="0" w:color="auto"/>
          <w:left w:val="none" w:sz="0" w:space="0" w:color="auto"/>
          <w:bottom w:val="none" w:sz="0" w:space="0" w:color="auto"/>
          <w:right w:val="none" w:sz="0" w:space="0" w:color="auto"/>
        </w:pBdr>
        <w:spacing w:line="276" w:lineRule="auto"/>
        <w:ind w:right="-428"/>
        <w:jc w:val="left"/>
        <w:rPr>
          <w:b/>
        </w:rPr>
      </w:pPr>
      <w:r w:rsidRPr="00AF2BE4">
        <w:rPr>
          <w:b/>
          <w:i/>
          <w:u w:val="single"/>
        </w:rPr>
        <w:t>Comune catastale di Umago</w:t>
      </w:r>
      <w:r w:rsidR="00E36221" w:rsidRPr="00AF2BE4">
        <w:rPr>
          <w:b/>
        </w:rPr>
        <w:t>:</w:t>
      </w:r>
    </w:p>
    <w:p w:rsidR="00CC684B" w:rsidRPr="00AF2BE4" w:rsidRDefault="00CC684B" w:rsidP="00EE0C33">
      <w:pPr>
        <w:pStyle w:val="BodyText2"/>
        <w:pBdr>
          <w:top w:val="none" w:sz="0" w:space="0" w:color="auto"/>
          <w:left w:val="none" w:sz="0" w:space="0" w:color="auto"/>
          <w:bottom w:val="none" w:sz="0" w:space="0" w:color="auto"/>
          <w:right w:val="none" w:sz="0" w:space="0" w:color="auto"/>
        </w:pBdr>
        <w:spacing w:line="276" w:lineRule="auto"/>
        <w:ind w:right="-428"/>
        <w:jc w:val="left"/>
        <w:rPr>
          <w:b/>
        </w:rPr>
      </w:pPr>
    </w:p>
    <w:tbl>
      <w:tblPr>
        <w:tblW w:w="10170" w:type="dxa"/>
        <w:jc w:val="center"/>
        <w:tblCellSpacing w:w="0" w:type="dxa"/>
        <w:tblCellMar>
          <w:top w:w="30" w:type="dxa"/>
          <w:left w:w="30" w:type="dxa"/>
          <w:bottom w:w="30" w:type="dxa"/>
          <w:right w:w="30" w:type="dxa"/>
        </w:tblCellMar>
        <w:tblLook w:val="04A0" w:firstRow="1" w:lastRow="0" w:firstColumn="1" w:lastColumn="0" w:noHBand="0" w:noVBand="1"/>
      </w:tblPr>
      <w:tblGrid>
        <w:gridCol w:w="646"/>
        <w:gridCol w:w="1261"/>
        <w:gridCol w:w="1135"/>
        <w:gridCol w:w="1277"/>
        <w:gridCol w:w="1719"/>
        <w:gridCol w:w="978"/>
        <w:gridCol w:w="1719"/>
        <w:gridCol w:w="1435"/>
      </w:tblGrid>
      <w:tr w:rsidR="00AF2BE4" w:rsidRPr="00AF2BE4" w:rsidTr="00176CED">
        <w:trPr>
          <w:tblCellSpacing w:w="0" w:type="dxa"/>
          <w:jc w:val="center"/>
        </w:trPr>
        <w:tc>
          <w:tcPr>
            <w:tcW w:w="615"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hideMark/>
          </w:tcPr>
          <w:p w:rsidR="00CC684B" w:rsidRPr="00AF2BE4" w:rsidRDefault="00CC684B" w:rsidP="00EE0C33">
            <w:pPr>
              <w:spacing w:line="276" w:lineRule="auto"/>
              <w:jc w:val="center"/>
              <w:rPr>
                <w:sz w:val="22"/>
                <w:szCs w:val="22"/>
                <w:lang w:eastAsia="hr-HR"/>
              </w:rPr>
            </w:pPr>
            <w:r w:rsidRPr="00AF2BE4">
              <w:rPr>
                <w:b/>
                <w:bCs/>
                <w:sz w:val="22"/>
                <w:szCs w:val="22"/>
                <w:lang w:eastAsia="hr-HR"/>
              </w:rPr>
              <w:t>n.</w:t>
            </w:r>
          </w:p>
        </w:tc>
        <w:tc>
          <w:tcPr>
            <w:tcW w:w="1200" w:type="dxa"/>
            <w:tcBorders>
              <w:top w:val="single" w:sz="8" w:space="0" w:color="000000"/>
              <w:left w:val="nil"/>
              <w:bottom w:val="single" w:sz="8" w:space="0" w:color="000000"/>
              <w:right w:val="single" w:sz="8" w:space="0" w:color="000000"/>
            </w:tcBorders>
            <w:tcMar>
              <w:top w:w="28" w:type="dxa"/>
              <w:left w:w="0" w:type="dxa"/>
              <w:bottom w:w="28" w:type="dxa"/>
              <w:right w:w="28" w:type="dxa"/>
            </w:tcMar>
            <w:vAlign w:val="center"/>
            <w:hideMark/>
          </w:tcPr>
          <w:p w:rsidR="00CC684B" w:rsidRPr="00AF2BE4" w:rsidRDefault="00CC684B" w:rsidP="00EE0C33">
            <w:pPr>
              <w:spacing w:line="276" w:lineRule="auto"/>
              <w:jc w:val="center"/>
              <w:rPr>
                <w:sz w:val="22"/>
                <w:szCs w:val="22"/>
                <w:lang w:eastAsia="hr-HR"/>
              </w:rPr>
            </w:pPr>
            <w:r w:rsidRPr="00AF2BE4">
              <w:rPr>
                <w:b/>
                <w:bCs/>
                <w:sz w:val="22"/>
                <w:szCs w:val="22"/>
                <w:lang w:eastAsia="hr-HR"/>
              </w:rPr>
              <w:t>p.c. num.</w:t>
            </w:r>
          </w:p>
        </w:tc>
        <w:tc>
          <w:tcPr>
            <w:tcW w:w="1080" w:type="dxa"/>
            <w:tcBorders>
              <w:top w:val="single" w:sz="8" w:space="0" w:color="000000"/>
              <w:left w:val="nil"/>
              <w:bottom w:val="single" w:sz="8" w:space="0" w:color="000000"/>
              <w:right w:val="single" w:sz="8" w:space="0" w:color="000000"/>
            </w:tcBorders>
            <w:tcMar>
              <w:top w:w="28" w:type="dxa"/>
              <w:left w:w="0" w:type="dxa"/>
              <w:bottom w:w="28" w:type="dxa"/>
              <w:right w:w="28" w:type="dxa"/>
            </w:tcMar>
            <w:vAlign w:val="center"/>
            <w:hideMark/>
          </w:tcPr>
          <w:p w:rsidR="00CC684B" w:rsidRPr="00AF2BE4" w:rsidRDefault="00CC684B" w:rsidP="00EE0C33">
            <w:pPr>
              <w:spacing w:line="276" w:lineRule="auto"/>
              <w:jc w:val="center"/>
              <w:rPr>
                <w:sz w:val="22"/>
                <w:szCs w:val="22"/>
                <w:lang w:eastAsia="hr-HR"/>
              </w:rPr>
            </w:pPr>
            <w:r w:rsidRPr="00AF2BE4">
              <w:rPr>
                <w:b/>
                <w:bCs/>
                <w:sz w:val="22"/>
                <w:szCs w:val="22"/>
                <w:lang w:eastAsia="hr-HR"/>
              </w:rPr>
              <w:t>comune catastale</w:t>
            </w:r>
          </w:p>
        </w:tc>
        <w:tc>
          <w:tcPr>
            <w:tcW w:w="1215" w:type="dxa"/>
            <w:tcBorders>
              <w:top w:val="single" w:sz="8" w:space="0" w:color="000000"/>
              <w:left w:val="nil"/>
              <w:bottom w:val="single" w:sz="8" w:space="0" w:color="000000"/>
              <w:right w:val="single" w:sz="8" w:space="0" w:color="000000"/>
            </w:tcBorders>
            <w:tcMar>
              <w:top w:w="28" w:type="dxa"/>
              <w:left w:w="0" w:type="dxa"/>
              <w:bottom w:w="28" w:type="dxa"/>
              <w:right w:w="28" w:type="dxa"/>
            </w:tcMar>
            <w:vAlign w:val="center"/>
            <w:hideMark/>
          </w:tcPr>
          <w:p w:rsidR="00CC684B" w:rsidRPr="00AF2BE4" w:rsidRDefault="00CC684B" w:rsidP="00EE0C33">
            <w:pPr>
              <w:spacing w:line="276" w:lineRule="auto"/>
              <w:jc w:val="center"/>
              <w:rPr>
                <w:sz w:val="22"/>
                <w:szCs w:val="22"/>
                <w:lang w:eastAsia="hr-HR"/>
              </w:rPr>
            </w:pPr>
            <w:r w:rsidRPr="00AF2BE4">
              <w:rPr>
                <w:b/>
                <w:bCs/>
                <w:sz w:val="22"/>
                <w:szCs w:val="22"/>
                <w:lang w:eastAsia="hr-HR"/>
              </w:rPr>
              <w:t>abitato /zona</w:t>
            </w:r>
          </w:p>
        </w:tc>
        <w:tc>
          <w:tcPr>
            <w:tcW w:w="1635" w:type="dxa"/>
            <w:tcBorders>
              <w:top w:val="single" w:sz="8" w:space="0" w:color="000000"/>
              <w:left w:val="nil"/>
              <w:bottom w:val="single" w:sz="8" w:space="0" w:color="000000"/>
              <w:right w:val="single" w:sz="8" w:space="0" w:color="000000"/>
            </w:tcBorders>
            <w:tcMar>
              <w:top w:w="28" w:type="dxa"/>
              <w:left w:w="0" w:type="dxa"/>
              <w:bottom w:w="28" w:type="dxa"/>
              <w:right w:w="28" w:type="dxa"/>
            </w:tcMar>
            <w:vAlign w:val="center"/>
            <w:hideMark/>
          </w:tcPr>
          <w:p w:rsidR="00CC684B" w:rsidRPr="00AF2BE4" w:rsidRDefault="00CC684B" w:rsidP="00EE0C33">
            <w:pPr>
              <w:spacing w:line="276" w:lineRule="auto"/>
              <w:jc w:val="center"/>
              <w:rPr>
                <w:sz w:val="22"/>
                <w:szCs w:val="22"/>
                <w:lang w:eastAsia="hr-HR"/>
              </w:rPr>
            </w:pPr>
            <w:r w:rsidRPr="00AF2BE4">
              <w:rPr>
                <w:b/>
                <w:bCs/>
                <w:sz w:val="22"/>
                <w:szCs w:val="22"/>
                <w:lang w:eastAsia="hr-HR"/>
              </w:rPr>
              <w:t>destinazione d'uso</w:t>
            </w:r>
          </w:p>
        </w:tc>
        <w:tc>
          <w:tcPr>
            <w:tcW w:w="930" w:type="dxa"/>
            <w:tcBorders>
              <w:top w:val="single" w:sz="8" w:space="0" w:color="000000"/>
              <w:left w:val="nil"/>
              <w:bottom w:val="single" w:sz="8" w:space="0" w:color="000000"/>
              <w:right w:val="single" w:sz="8" w:space="0" w:color="000000"/>
            </w:tcBorders>
            <w:tcMar>
              <w:top w:w="28" w:type="dxa"/>
              <w:left w:w="0" w:type="dxa"/>
              <w:bottom w:w="28" w:type="dxa"/>
              <w:right w:w="28" w:type="dxa"/>
            </w:tcMar>
            <w:vAlign w:val="center"/>
            <w:hideMark/>
          </w:tcPr>
          <w:p w:rsidR="00CC684B" w:rsidRPr="00AF2BE4" w:rsidRDefault="00CC684B" w:rsidP="00EE0C33">
            <w:pPr>
              <w:spacing w:line="276" w:lineRule="auto"/>
              <w:jc w:val="center"/>
              <w:rPr>
                <w:sz w:val="22"/>
                <w:szCs w:val="22"/>
                <w:lang w:eastAsia="hr-HR"/>
              </w:rPr>
            </w:pPr>
            <w:r w:rsidRPr="00AF2BE4">
              <w:rPr>
                <w:b/>
                <w:bCs/>
                <w:sz w:val="22"/>
                <w:szCs w:val="22"/>
                <w:lang w:eastAsia="hr-HR"/>
              </w:rPr>
              <w:t>area in m</w:t>
            </w:r>
            <w:r w:rsidRPr="00AF2BE4">
              <w:rPr>
                <w:b/>
                <w:bCs/>
                <w:sz w:val="22"/>
                <w:szCs w:val="22"/>
                <w:vertAlign w:val="superscript"/>
                <w:lang w:eastAsia="hr-HR"/>
              </w:rPr>
              <w:t>2</w:t>
            </w:r>
          </w:p>
        </w:tc>
        <w:tc>
          <w:tcPr>
            <w:tcW w:w="1635" w:type="dxa"/>
            <w:tcBorders>
              <w:top w:val="single" w:sz="8" w:space="0" w:color="000000"/>
              <w:left w:val="nil"/>
              <w:bottom w:val="single" w:sz="8" w:space="0" w:color="000000"/>
              <w:right w:val="single" w:sz="8" w:space="0" w:color="000000"/>
            </w:tcBorders>
            <w:tcMar>
              <w:top w:w="28" w:type="dxa"/>
              <w:left w:w="0" w:type="dxa"/>
              <w:bottom w:w="28" w:type="dxa"/>
              <w:right w:w="28" w:type="dxa"/>
            </w:tcMar>
            <w:vAlign w:val="center"/>
            <w:hideMark/>
          </w:tcPr>
          <w:p w:rsidR="00CC684B" w:rsidRPr="00AF2BE4" w:rsidRDefault="00CC684B" w:rsidP="00EE0C33">
            <w:pPr>
              <w:spacing w:line="276" w:lineRule="auto"/>
              <w:rPr>
                <w:sz w:val="22"/>
                <w:szCs w:val="22"/>
                <w:lang w:eastAsia="hr-HR"/>
              </w:rPr>
            </w:pPr>
            <w:r w:rsidRPr="00AF2BE4">
              <w:rPr>
                <w:b/>
                <w:bCs/>
                <w:sz w:val="22"/>
                <w:szCs w:val="22"/>
                <w:lang w:eastAsia="hr-HR"/>
              </w:rPr>
              <w:t>importo iniziale (kn)</w:t>
            </w:r>
          </w:p>
        </w:tc>
        <w:tc>
          <w:tcPr>
            <w:tcW w:w="1365" w:type="dxa"/>
            <w:tcBorders>
              <w:top w:val="single" w:sz="8" w:space="0" w:color="000000"/>
              <w:left w:val="nil"/>
              <w:bottom w:val="single" w:sz="8" w:space="0" w:color="000000"/>
              <w:right w:val="single" w:sz="8" w:space="0" w:color="000000"/>
            </w:tcBorders>
            <w:tcMar>
              <w:top w:w="28" w:type="dxa"/>
              <w:left w:w="0" w:type="dxa"/>
              <w:bottom w:w="28" w:type="dxa"/>
              <w:right w:w="28" w:type="dxa"/>
            </w:tcMar>
            <w:vAlign w:val="center"/>
            <w:hideMark/>
          </w:tcPr>
          <w:p w:rsidR="00CC684B" w:rsidRPr="00AF2BE4" w:rsidRDefault="00CC684B" w:rsidP="00EE0C33">
            <w:pPr>
              <w:spacing w:line="276" w:lineRule="auto"/>
              <w:rPr>
                <w:sz w:val="22"/>
                <w:szCs w:val="22"/>
                <w:lang w:eastAsia="hr-HR"/>
              </w:rPr>
            </w:pPr>
            <w:r w:rsidRPr="00AF2BE4">
              <w:rPr>
                <w:sz w:val="22"/>
                <w:szCs w:val="22"/>
                <w:lang w:eastAsia="hr-HR"/>
              </w:rPr>
              <w:t> </w:t>
            </w:r>
            <w:r w:rsidRPr="00AF2BE4">
              <w:rPr>
                <w:b/>
                <w:bCs/>
                <w:sz w:val="22"/>
                <w:szCs w:val="22"/>
                <w:lang w:eastAsia="hr-HR"/>
              </w:rPr>
              <w:t>deposito cauzionale</w:t>
            </w:r>
          </w:p>
        </w:tc>
      </w:tr>
      <w:tr w:rsidR="00AF2BE4" w:rsidRPr="00AF2BE4" w:rsidTr="00176CED">
        <w:trPr>
          <w:tblCellSpacing w:w="0" w:type="dxa"/>
          <w:jc w:val="center"/>
        </w:trPr>
        <w:tc>
          <w:tcPr>
            <w:tcW w:w="615" w:type="dxa"/>
            <w:tcBorders>
              <w:top w:val="nil"/>
              <w:left w:val="single" w:sz="8" w:space="0" w:color="000000"/>
              <w:bottom w:val="single" w:sz="8" w:space="0" w:color="000000"/>
              <w:right w:val="single" w:sz="8" w:space="0" w:color="000000"/>
            </w:tcBorders>
            <w:tcMar>
              <w:top w:w="0" w:type="dxa"/>
              <w:left w:w="28" w:type="dxa"/>
              <w:bottom w:w="28" w:type="dxa"/>
              <w:right w:w="28" w:type="dxa"/>
            </w:tcMar>
            <w:vAlign w:val="center"/>
            <w:hideMark/>
          </w:tcPr>
          <w:p w:rsidR="00CC684B" w:rsidRPr="00AF2BE4" w:rsidRDefault="00CC684B" w:rsidP="00EE0C33">
            <w:pPr>
              <w:spacing w:line="276" w:lineRule="auto"/>
              <w:jc w:val="center"/>
              <w:rPr>
                <w:sz w:val="22"/>
                <w:szCs w:val="22"/>
                <w:lang w:eastAsia="hr-HR"/>
              </w:rPr>
            </w:pPr>
            <w:r w:rsidRPr="00AF2BE4">
              <w:rPr>
                <w:b/>
                <w:bCs/>
                <w:sz w:val="22"/>
                <w:szCs w:val="22"/>
                <w:lang w:eastAsia="hr-HR"/>
              </w:rPr>
              <w:t>1.</w:t>
            </w:r>
          </w:p>
        </w:tc>
        <w:tc>
          <w:tcPr>
            <w:tcW w:w="1200" w:type="dxa"/>
            <w:tcBorders>
              <w:top w:val="nil"/>
              <w:left w:val="nil"/>
              <w:bottom w:val="single" w:sz="8" w:space="0" w:color="000000"/>
              <w:right w:val="single" w:sz="8" w:space="0" w:color="000000"/>
            </w:tcBorders>
            <w:tcMar>
              <w:top w:w="0" w:type="dxa"/>
              <w:left w:w="0" w:type="dxa"/>
              <w:bottom w:w="28" w:type="dxa"/>
              <w:right w:w="28" w:type="dxa"/>
            </w:tcMar>
            <w:vAlign w:val="center"/>
            <w:hideMark/>
          </w:tcPr>
          <w:p w:rsidR="00CC684B" w:rsidRPr="00AF2BE4" w:rsidRDefault="00CC684B" w:rsidP="00EE0C33">
            <w:pPr>
              <w:spacing w:line="276" w:lineRule="auto"/>
              <w:rPr>
                <w:sz w:val="22"/>
                <w:szCs w:val="22"/>
                <w:lang w:eastAsia="hr-HR"/>
              </w:rPr>
            </w:pPr>
            <w:r w:rsidRPr="00AF2BE4">
              <w:rPr>
                <w:b/>
                <w:bCs/>
                <w:sz w:val="22"/>
                <w:szCs w:val="22"/>
                <w:lang w:eastAsia="hr-HR"/>
              </w:rPr>
              <w:t>1839/135</w:t>
            </w:r>
          </w:p>
        </w:tc>
        <w:tc>
          <w:tcPr>
            <w:tcW w:w="1080" w:type="dxa"/>
            <w:tcBorders>
              <w:top w:val="nil"/>
              <w:left w:val="nil"/>
              <w:bottom w:val="single" w:sz="8" w:space="0" w:color="000000"/>
              <w:right w:val="single" w:sz="8" w:space="0" w:color="000000"/>
            </w:tcBorders>
            <w:tcMar>
              <w:top w:w="0" w:type="dxa"/>
              <w:left w:w="0" w:type="dxa"/>
              <w:bottom w:w="28" w:type="dxa"/>
              <w:right w:w="28" w:type="dxa"/>
            </w:tcMar>
            <w:vAlign w:val="center"/>
            <w:hideMark/>
          </w:tcPr>
          <w:p w:rsidR="00CC684B" w:rsidRPr="00AF2BE4" w:rsidRDefault="00CC684B" w:rsidP="00CC7C5B">
            <w:pPr>
              <w:spacing w:line="276" w:lineRule="auto"/>
              <w:jc w:val="center"/>
              <w:rPr>
                <w:sz w:val="22"/>
                <w:szCs w:val="22"/>
                <w:lang w:eastAsia="hr-HR"/>
              </w:rPr>
            </w:pPr>
            <w:r w:rsidRPr="00AF2BE4">
              <w:rPr>
                <w:b/>
                <w:bCs/>
                <w:sz w:val="22"/>
                <w:szCs w:val="22"/>
                <w:lang w:eastAsia="hr-HR"/>
              </w:rPr>
              <w:t>Umag</w:t>
            </w:r>
            <w:r w:rsidR="00CA18B6" w:rsidRPr="00AF2BE4">
              <w:rPr>
                <w:b/>
                <w:bCs/>
                <w:sz w:val="22"/>
                <w:szCs w:val="22"/>
                <w:lang w:eastAsia="hr-HR"/>
              </w:rPr>
              <w:t>o</w:t>
            </w:r>
          </w:p>
        </w:tc>
        <w:tc>
          <w:tcPr>
            <w:tcW w:w="1215" w:type="dxa"/>
            <w:tcBorders>
              <w:top w:val="nil"/>
              <w:left w:val="nil"/>
              <w:bottom w:val="single" w:sz="8" w:space="0" w:color="000000"/>
              <w:right w:val="single" w:sz="8" w:space="0" w:color="000000"/>
            </w:tcBorders>
            <w:tcMar>
              <w:top w:w="0" w:type="dxa"/>
              <w:left w:w="0" w:type="dxa"/>
              <w:bottom w:w="28" w:type="dxa"/>
              <w:right w:w="28" w:type="dxa"/>
            </w:tcMar>
            <w:vAlign w:val="center"/>
            <w:hideMark/>
          </w:tcPr>
          <w:p w:rsidR="00CC684B" w:rsidRPr="00AF2BE4" w:rsidRDefault="00CA18B6" w:rsidP="00CC7C5B">
            <w:pPr>
              <w:spacing w:line="276" w:lineRule="auto"/>
              <w:jc w:val="center"/>
              <w:rPr>
                <w:sz w:val="22"/>
                <w:szCs w:val="22"/>
                <w:lang w:eastAsia="hr-HR"/>
              </w:rPr>
            </w:pPr>
            <w:r w:rsidRPr="00AF2BE4">
              <w:rPr>
                <w:b/>
                <w:bCs/>
                <w:sz w:val="22"/>
                <w:szCs w:val="22"/>
                <w:lang w:eastAsia="hr-HR"/>
              </w:rPr>
              <w:t>Polesine</w:t>
            </w:r>
          </w:p>
        </w:tc>
        <w:tc>
          <w:tcPr>
            <w:tcW w:w="1635" w:type="dxa"/>
            <w:tcBorders>
              <w:top w:val="nil"/>
              <w:left w:val="nil"/>
              <w:bottom w:val="single" w:sz="8" w:space="0" w:color="000000"/>
              <w:right w:val="single" w:sz="8" w:space="0" w:color="000000"/>
            </w:tcBorders>
            <w:tcMar>
              <w:top w:w="0" w:type="dxa"/>
              <w:left w:w="0" w:type="dxa"/>
              <w:bottom w:w="28" w:type="dxa"/>
              <w:right w:w="28" w:type="dxa"/>
            </w:tcMar>
            <w:hideMark/>
          </w:tcPr>
          <w:p w:rsidR="00CC684B" w:rsidRPr="00AF2BE4" w:rsidRDefault="00CA18B6" w:rsidP="00EE0C33">
            <w:pPr>
              <w:spacing w:line="276" w:lineRule="auto"/>
              <w:rPr>
                <w:sz w:val="22"/>
                <w:szCs w:val="22"/>
                <w:lang w:eastAsia="hr-HR"/>
              </w:rPr>
            </w:pPr>
            <w:r w:rsidRPr="00AF2BE4">
              <w:rPr>
                <w:b/>
                <w:bCs/>
                <w:sz w:val="22"/>
                <w:szCs w:val="22"/>
                <w:lang w:eastAsia="hr-HR"/>
              </w:rPr>
              <w:t>Terreno sito in zona edificabile</w:t>
            </w:r>
          </w:p>
        </w:tc>
        <w:tc>
          <w:tcPr>
            <w:tcW w:w="930" w:type="dxa"/>
            <w:tcBorders>
              <w:top w:val="nil"/>
              <w:left w:val="nil"/>
              <w:bottom w:val="single" w:sz="8" w:space="0" w:color="000000"/>
              <w:right w:val="single" w:sz="8" w:space="0" w:color="000000"/>
            </w:tcBorders>
            <w:tcMar>
              <w:top w:w="0" w:type="dxa"/>
              <w:left w:w="0" w:type="dxa"/>
              <w:bottom w:w="28" w:type="dxa"/>
              <w:right w:w="28" w:type="dxa"/>
            </w:tcMar>
            <w:vAlign w:val="center"/>
            <w:hideMark/>
          </w:tcPr>
          <w:p w:rsidR="00CC684B" w:rsidRPr="00AF2BE4" w:rsidRDefault="00CC684B" w:rsidP="00EE0C33">
            <w:pPr>
              <w:spacing w:line="276" w:lineRule="auto"/>
              <w:jc w:val="center"/>
              <w:rPr>
                <w:sz w:val="22"/>
                <w:szCs w:val="22"/>
                <w:lang w:eastAsia="hr-HR"/>
              </w:rPr>
            </w:pPr>
            <w:r w:rsidRPr="00AF2BE4">
              <w:rPr>
                <w:b/>
                <w:bCs/>
                <w:sz w:val="22"/>
                <w:szCs w:val="22"/>
                <w:lang w:eastAsia="hr-HR"/>
              </w:rPr>
              <w:t>180</w:t>
            </w:r>
          </w:p>
        </w:tc>
        <w:tc>
          <w:tcPr>
            <w:tcW w:w="1635" w:type="dxa"/>
            <w:tcBorders>
              <w:top w:val="nil"/>
              <w:left w:val="nil"/>
              <w:bottom w:val="single" w:sz="8" w:space="0" w:color="000000"/>
              <w:right w:val="single" w:sz="8" w:space="0" w:color="000000"/>
            </w:tcBorders>
            <w:tcMar>
              <w:top w:w="0" w:type="dxa"/>
              <w:left w:w="0" w:type="dxa"/>
              <w:bottom w:w="28" w:type="dxa"/>
              <w:right w:w="28" w:type="dxa"/>
            </w:tcMar>
            <w:vAlign w:val="center"/>
            <w:hideMark/>
          </w:tcPr>
          <w:p w:rsidR="00CC684B" w:rsidRPr="00AF2BE4" w:rsidRDefault="00CC684B" w:rsidP="00DE583B">
            <w:pPr>
              <w:spacing w:line="276" w:lineRule="auto"/>
              <w:jc w:val="right"/>
              <w:rPr>
                <w:sz w:val="22"/>
                <w:szCs w:val="22"/>
                <w:lang w:eastAsia="hr-HR"/>
              </w:rPr>
            </w:pPr>
            <w:r w:rsidRPr="00AF2BE4">
              <w:rPr>
                <w:b/>
                <w:bCs/>
                <w:sz w:val="22"/>
                <w:szCs w:val="22"/>
                <w:lang w:eastAsia="hr-HR"/>
              </w:rPr>
              <w:t xml:space="preserve">192.340,00 </w:t>
            </w:r>
          </w:p>
        </w:tc>
        <w:tc>
          <w:tcPr>
            <w:tcW w:w="1365" w:type="dxa"/>
            <w:tcBorders>
              <w:top w:val="nil"/>
              <w:left w:val="nil"/>
              <w:bottom w:val="single" w:sz="8" w:space="0" w:color="000000"/>
              <w:right w:val="single" w:sz="8" w:space="0" w:color="000000"/>
            </w:tcBorders>
            <w:tcMar>
              <w:top w:w="0" w:type="dxa"/>
              <w:left w:w="0" w:type="dxa"/>
              <w:bottom w:w="28" w:type="dxa"/>
              <w:right w:w="28" w:type="dxa"/>
            </w:tcMar>
            <w:vAlign w:val="center"/>
            <w:hideMark/>
          </w:tcPr>
          <w:p w:rsidR="00CC684B" w:rsidRPr="00AF2BE4" w:rsidRDefault="00CC684B" w:rsidP="00DE583B">
            <w:pPr>
              <w:spacing w:line="276" w:lineRule="auto"/>
              <w:jc w:val="right"/>
              <w:rPr>
                <w:sz w:val="22"/>
                <w:szCs w:val="22"/>
                <w:lang w:eastAsia="hr-HR"/>
              </w:rPr>
            </w:pPr>
            <w:r w:rsidRPr="00AF2BE4">
              <w:rPr>
                <w:b/>
                <w:bCs/>
                <w:sz w:val="22"/>
                <w:szCs w:val="22"/>
                <w:lang w:eastAsia="hr-HR"/>
              </w:rPr>
              <w:t>19.234,00</w:t>
            </w:r>
          </w:p>
        </w:tc>
      </w:tr>
      <w:tr w:rsidR="00AF2BE4" w:rsidRPr="00AF2BE4" w:rsidTr="00176CED">
        <w:trPr>
          <w:tblCellSpacing w:w="0" w:type="dxa"/>
          <w:jc w:val="center"/>
        </w:trPr>
        <w:tc>
          <w:tcPr>
            <w:tcW w:w="615" w:type="dxa"/>
            <w:tcBorders>
              <w:top w:val="nil"/>
              <w:left w:val="single" w:sz="8" w:space="0" w:color="000000"/>
              <w:bottom w:val="single" w:sz="8" w:space="0" w:color="000000"/>
              <w:right w:val="single" w:sz="8" w:space="0" w:color="000000"/>
            </w:tcBorders>
            <w:tcMar>
              <w:top w:w="0" w:type="dxa"/>
              <w:left w:w="28" w:type="dxa"/>
              <w:bottom w:w="28" w:type="dxa"/>
              <w:right w:w="28" w:type="dxa"/>
            </w:tcMar>
            <w:vAlign w:val="center"/>
            <w:hideMark/>
          </w:tcPr>
          <w:p w:rsidR="00CC684B" w:rsidRPr="00AF2BE4" w:rsidRDefault="00CC684B" w:rsidP="00EE0C33">
            <w:pPr>
              <w:spacing w:line="276" w:lineRule="auto"/>
              <w:jc w:val="center"/>
              <w:rPr>
                <w:sz w:val="22"/>
                <w:szCs w:val="22"/>
                <w:lang w:eastAsia="hr-HR"/>
              </w:rPr>
            </w:pPr>
            <w:r w:rsidRPr="00AF2BE4">
              <w:rPr>
                <w:b/>
                <w:bCs/>
                <w:sz w:val="22"/>
                <w:szCs w:val="22"/>
                <w:lang w:eastAsia="hr-HR"/>
              </w:rPr>
              <w:t>2.</w:t>
            </w:r>
          </w:p>
        </w:tc>
        <w:tc>
          <w:tcPr>
            <w:tcW w:w="1200" w:type="dxa"/>
            <w:tcBorders>
              <w:top w:val="nil"/>
              <w:left w:val="nil"/>
              <w:bottom w:val="single" w:sz="8" w:space="0" w:color="000000"/>
              <w:right w:val="single" w:sz="8" w:space="0" w:color="000000"/>
            </w:tcBorders>
            <w:tcMar>
              <w:top w:w="0" w:type="dxa"/>
              <w:left w:w="0" w:type="dxa"/>
              <w:bottom w:w="28" w:type="dxa"/>
              <w:right w:w="28" w:type="dxa"/>
            </w:tcMar>
            <w:vAlign w:val="center"/>
            <w:hideMark/>
          </w:tcPr>
          <w:p w:rsidR="00CC684B" w:rsidRPr="00AF2BE4" w:rsidRDefault="00CC684B" w:rsidP="00EE0C33">
            <w:pPr>
              <w:spacing w:line="276" w:lineRule="auto"/>
              <w:rPr>
                <w:sz w:val="22"/>
                <w:szCs w:val="22"/>
                <w:lang w:eastAsia="hr-HR"/>
              </w:rPr>
            </w:pPr>
            <w:r w:rsidRPr="00AF2BE4">
              <w:rPr>
                <w:b/>
                <w:bCs/>
                <w:sz w:val="22"/>
                <w:szCs w:val="22"/>
                <w:lang w:eastAsia="hr-HR"/>
              </w:rPr>
              <w:t>1839/137</w:t>
            </w:r>
          </w:p>
        </w:tc>
        <w:tc>
          <w:tcPr>
            <w:tcW w:w="1080" w:type="dxa"/>
            <w:tcBorders>
              <w:top w:val="nil"/>
              <w:left w:val="nil"/>
              <w:bottom w:val="single" w:sz="8" w:space="0" w:color="000000"/>
              <w:right w:val="single" w:sz="8" w:space="0" w:color="000000"/>
            </w:tcBorders>
            <w:tcMar>
              <w:top w:w="0" w:type="dxa"/>
              <w:left w:w="0" w:type="dxa"/>
              <w:bottom w:w="28" w:type="dxa"/>
              <w:right w:w="28" w:type="dxa"/>
            </w:tcMar>
            <w:vAlign w:val="center"/>
            <w:hideMark/>
          </w:tcPr>
          <w:p w:rsidR="00CC684B" w:rsidRPr="00AF2BE4" w:rsidRDefault="00CC684B" w:rsidP="00CC7C5B">
            <w:pPr>
              <w:spacing w:line="276" w:lineRule="auto"/>
              <w:jc w:val="center"/>
              <w:rPr>
                <w:sz w:val="22"/>
                <w:szCs w:val="22"/>
                <w:lang w:eastAsia="hr-HR"/>
              </w:rPr>
            </w:pPr>
            <w:r w:rsidRPr="00AF2BE4">
              <w:rPr>
                <w:b/>
                <w:bCs/>
                <w:sz w:val="22"/>
                <w:szCs w:val="22"/>
                <w:lang w:eastAsia="hr-HR"/>
              </w:rPr>
              <w:t>Umag</w:t>
            </w:r>
            <w:r w:rsidR="00CA18B6" w:rsidRPr="00AF2BE4">
              <w:rPr>
                <w:b/>
                <w:bCs/>
                <w:sz w:val="22"/>
                <w:szCs w:val="22"/>
                <w:lang w:eastAsia="hr-HR"/>
              </w:rPr>
              <w:t>o</w:t>
            </w:r>
          </w:p>
        </w:tc>
        <w:tc>
          <w:tcPr>
            <w:tcW w:w="1215" w:type="dxa"/>
            <w:tcBorders>
              <w:top w:val="nil"/>
              <w:left w:val="nil"/>
              <w:bottom w:val="single" w:sz="8" w:space="0" w:color="000000"/>
              <w:right w:val="single" w:sz="8" w:space="0" w:color="000000"/>
            </w:tcBorders>
            <w:tcMar>
              <w:top w:w="0" w:type="dxa"/>
              <w:left w:w="0" w:type="dxa"/>
              <w:bottom w:w="28" w:type="dxa"/>
              <w:right w:w="28" w:type="dxa"/>
            </w:tcMar>
            <w:vAlign w:val="center"/>
            <w:hideMark/>
          </w:tcPr>
          <w:p w:rsidR="00CC684B" w:rsidRPr="00AF2BE4" w:rsidRDefault="00CA18B6" w:rsidP="00CC7C5B">
            <w:pPr>
              <w:spacing w:line="276" w:lineRule="auto"/>
              <w:jc w:val="center"/>
              <w:rPr>
                <w:sz w:val="22"/>
                <w:szCs w:val="22"/>
                <w:lang w:eastAsia="hr-HR"/>
              </w:rPr>
            </w:pPr>
            <w:r w:rsidRPr="00AF2BE4">
              <w:rPr>
                <w:b/>
                <w:bCs/>
                <w:sz w:val="22"/>
                <w:szCs w:val="22"/>
                <w:lang w:eastAsia="hr-HR"/>
              </w:rPr>
              <w:t>Polesine</w:t>
            </w:r>
          </w:p>
        </w:tc>
        <w:tc>
          <w:tcPr>
            <w:tcW w:w="1635" w:type="dxa"/>
            <w:tcBorders>
              <w:top w:val="nil"/>
              <w:left w:val="nil"/>
              <w:bottom w:val="single" w:sz="8" w:space="0" w:color="000000"/>
              <w:right w:val="single" w:sz="8" w:space="0" w:color="000000"/>
            </w:tcBorders>
            <w:tcMar>
              <w:top w:w="0" w:type="dxa"/>
              <w:left w:w="0" w:type="dxa"/>
              <w:bottom w:w="28" w:type="dxa"/>
              <w:right w:w="28" w:type="dxa"/>
            </w:tcMar>
            <w:hideMark/>
          </w:tcPr>
          <w:p w:rsidR="00CC684B" w:rsidRPr="00AF2BE4" w:rsidRDefault="00CA18B6" w:rsidP="00EE0C33">
            <w:pPr>
              <w:spacing w:line="276" w:lineRule="auto"/>
              <w:rPr>
                <w:sz w:val="22"/>
                <w:szCs w:val="22"/>
                <w:lang w:eastAsia="hr-HR"/>
              </w:rPr>
            </w:pPr>
            <w:r w:rsidRPr="00AF2BE4">
              <w:rPr>
                <w:b/>
                <w:bCs/>
                <w:sz w:val="22"/>
                <w:szCs w:val="22"/>
                <w:lang w:eastAsia="hr-HR"/>
              </w:rPr>
              <w:t>Terreno sito in zona edificabile</w:t>
            </w:r>
          </w:p>
        </w:tc>
        <w:tc>
          <w:tcPr>
            <w:tcW w:w="930" w:type="dxa"/>
            <w:tcBorders>
              <w:top w:val="nil"/>
              <w:left w:val="nil"/>
              <w:bottom w:val="single" w:sz="8" w:space="0" w:color="000000"/>
              <w:right w:val="single" w:sz="8" w:space="0" w:color="000000"/>
            </w:tcBorders>
            <w:tcMar>
              <w:top w:w="0" w:type="dxa"/>
              <w:left w:w="0" w:type="dxa"/>
              <w:bottom w:w="28" w:type="dxa"/>
              <w:right w:w="28" w:type="dxa"/>
            </w:tcMar>
            <w:vAlign w:val="center"/>
            <w:hideMark/>
          </w:tcPr>
          <w:p w:rsidR="00CC684B" w:rsidRPr="00AF2BE4" w:rsidRDefault="00CC684B" w:rsidP="00EE0C33">
            <w:pPr>
              <w:spacing w:line="276" w:lineRule="auto"/>
              <w:jc w:val="center"/>
              <w:rPr>
                <w:sz w:val="22"/>
                <w:szCs w:val="22"/>
                <w:lang w:eastAsia="hr-HR"/>
              </w:rPr>
            </w:pPr>
            <w:r w:rsidRPr="00AF2BE4">
              <w:rPr>
                <w:b/>
                <w:bCs/>
                <w:sz w:val="22"/>
                <w:szCs w:val="22"/>
                <w:lang w:eastAsia="hr-HR"/>
              </w:rPr>
              <w:t>180</w:t>
            </w:r>
          </w:p>
        </w:tc>
        <w:tc>
          <w:tcPr>
            <w:tcW w:w="1635" w:type="dxa"/>
            <w:tcBorders>
              <w:top w:val="nil"/>
              <w:left w:val="nil"/>
              <w:bottom w:val="single" w:sz="8" w:space="0" w:color="000000"/>
              <w:right w:val="single" w:sz="8" w:space="0" w:color="000000"/>
            </w:tcBorders>
            <w:tcMar>
              <w:top w:w="0" w:type="dxa"/>
              <w:left w:w="0" w:type="dxa"/>
              <w:bottom w:w="28" w:type="dxa"/>
              <w:right w:w="28" w:type="dxa"/>
            </w:tcMar>
            <w:vAlign w:val="center"/>
            <w:hideMark/>
          </w:tcPr>
          <w:p w:rsidR="00CC684B" w:rsidRPr="00AF2BE4" w:rsidRDefault="00CC684B" w:rsidP="00DE583B">
            <w:pPr>
              <w:spacing w:line="276" w:lineRule="auto"/>
              <w:jc w:val="right"/>
              <w:rPr>
                <w:sz w:val="22"/>
                <w:szCs w:val="22"/>
                <w:lang w:eastAsia="hr-HR"/>
              </w:rPr>
            </w:pPr>
            <w:r w:rsidRPr="00AF2BE4">
              <w:rPr>
                <w:b/>
                <w:bCs/>
                <w:sz w:val="22"/>
                <w:szCs w:val="22"/>
                <w:lang w:eastAsia="hr-HR"/>
              </w:rPr>
              <w:t xml:space="preserve">192.340,00 </w:t>
            </w:r>
          </w:p>
        </w:tc>
        <w:tc>
          <w:tcPr>
            <w:tcW w:w="1365" w:type="dxa"/>
            <w:tcBorders>
              <w:top w:val="nil"/>
              <w:left w:val="nil"/>
              <w:bottom w:val="single" w:sz="8" w:space="0" w:color="000000"/>
              <w:right w:val="single" w:sz="8" w:space="0" w:color="000000"/>
            </w:tcBorders>
            <w:tcMar>
              <w:top w:w="0" w:type="dxa"/>
              <w:left w:w="0" w:type="dxa"/>
              <w:bottom w:w="28" w:type="dxa"/>
              <w:right w:w="28" w:type="dxa"/>
            </w:tcMar>
            <w:vAlign w:val="center"/>
            <w:hideMark/>
          </w:tcPr>
          <w:p w:rsidR="00CC684B" w:rsidRPr="00AF2BE4" w:rsidRDefault="00CC684B" w:rsidP="00DE583B">
            <w:pPr>
              <w:spacing w:line="276" w:lineRule="auto"/>
              <w:jc w:val="right"/>
              <w:rPr>
                <w:sz w:val="22"/>
                <w:szCs w:val="22"/>
                <w:lang w:eastAsia="hr-HR"/>
              </w:rPr>
            </w:pPr>
            <w:r w:rsidRPr="00AF2BE4">
              <w:rPr>
                <w:b/>
                <w:bCs/>
                <w:sz w:val="22"/>
                <w:szCs w:val="22"/>
                <w:lang w:eastAsia="hr-HR"/>
              </w:rPr>
              <w:t>19.234,00</w:t>
            </w:r>
          </w:p>
        </w:tc>
      </w:tr>
      <w:tr w:rsidR="00AF2BE4" w:rsidRPr="00AF2BE4" w:rsidTr="00176CED">
        <w:trPr>
          <w:tblCellSpacing w:w="0" w:type="dxa"/>
          <w:jc w:val="center"/>
        </w:trPr>
        <w:tc>
          <w:tcPr>
            <w:tcW w:w="615" w:type="dxa"/>
            <w:tcBorders>
              <w:top w:val="nil"/>
              <w:left w:val="single" w:sz="8" w:space="0" w:color="000000"/>
              <w:bottom w:val="single" w:sz="8" w:space="0" w:color="000000"/>
              <w:right w:val="single" w:sz="8" w:space="0" w:color="000000"/>
            </w:tcBorders>
            <w:tcMar>
              <w:top w:w="0" w:type="dxa"/>
              <w:left w:w="28" w:type="dxa"/>
              <w:bottom w:w="28" w:type="dxa"/>
              <w:right w:w="28" w:type="dxa"/>
            </w:tcMar>
            <w:vAlign w:val="center"/>
            <w:hideMark/>
          </w:tcPr>
          <w:p w:rsidR="00CC684B" w:rsidRPr="00AF2BE4" w:rsidRDefault="00CC684B" w:rsidP="00EE0C33">
            <w:pPr>
              <w:spacing w:line="276" w:lineRule="auto"/>
              <w:jc w:val="center"/>
              <w:rPr>
                <w:sz w:val="22"/>
                <w:szCs w:val="22"/>
                <w:lang w:eastAsia="hr-HR"/>
              </w:rPr>
            </w:pPr>
            <w:r w:rsidRPr="00AF2BE4">
              <w:rPr>
                <w:b/>
                <w:bCs/>
                <w:sz w:val="22"/>
                <w:szCs w:val="22"/>
                <w:lang w:eastAsia="hr-HR"/>
              </w:rPr>
              <w:t>3.</w:t>
            </w:r>
          </w:p>
        </w:tc>
        <w:tc>
          <w:tcPr>
            <w:tcW w:w="1200" w:type="dxa"/>
            <w:tcBorders>
              <w:top w:val="nil"/>
              <w:left w:val="nil"/>
              <w:bottom w:val="single" w:sz="8" w:space="0" w:color="000000"/>
              <w:right w:val="single" w:sz="8" w:space="0" w:color="000000"/>
            </w:tcBorders>
            <w:tcMar>
              <w:top w:w="0" w:type="dxa"/>
              <w:left w:w="0" w:type="dxa"/>
              <w:bottom w:w="28" w:type="dxa"/>
              <w:right w:w="28" w:type="dxa"/>
            </w:tcMar>
            <w:vAlign w:val="center"/>
            <w:hideMark/>
          </w:tcPr>
          <w:p w:rsidR="00CC684B" w:rsidRPr="00AF2BE4" w:rsidRDefault="00CC684B" w:rsidP="00EE0C33">
            <w:pPr>
              <w:spacing w:line="276" w:lineRule="auto"/>
              <w:rPr>
                <w:sz w:val="22"/>
                <w:szCs w:val="22"/>
                <w:lang w:eastAsia="hr-HR"/>
              </w:rPr>
            </w:pPr>
            <w:r w:rsidRPr="00AF2BE4">
              <w:rPr>
                <w:b/>
                <w:bCs/>
                <w:sz w:val="22"/>
                <w:szCs w:val="22"/>
                <w:lang w:eastAsia="hr-HR"/>
              </w:rPr>
              <w:t>1839/140</w:t>
            </w:r>
          </w:p>
        </w:tc>
        <w:tc>
          <w:tcPr>
            <w:tcW w:w="1080" w:type="dxa"/>
            <w:tcBorders>
              <w:top w:val="nil"/>
              <w:left w:val="nil"/>
              <w:bottom w:val="single" w:sz="8" w:space="0" w:color="000000"/>
              <w:right w:val="single" w:sz="8" w:space="0" w:color="000000"/>
            </w:tcBorders>
            <w:tcMar>
              <w:top w:w="0" w:type="dxa"/>
              <w:left w:w="0" w:type="dxa"/>
              <w:bottom w:w="28" w:type="dxa"/>
              <w:right w:w="28" w:type="dxa"/>
            </w:tcMar>
            <w:vAlign w:val="center"/>
            <w:hideMark/>
          </w:tcPr>
          <w:p w:rsidR="00CC684B" w:rsidRPr="00AF2BE4" w:rsidRDefault="00CC684B" w:rsidP="00CC7C5B">
            <w:pPr>
              <w:spacing w:line="276" w:lineRule="auto"/>
              <w:jc w:val="center"/>
              <w:rPr>
                <w:sz w:val="22"/>
                <w:szCs w:val="22"/>
                <w:lang w:eastAsia="hr-HR"/>
              </w:rPr>
            </w:pPr>
            <w:r w:rsidRPr="00AF2BE4">
              <w:rPr>
                <w:b/>
                <w:bCs/>
                <w:sz w:val="22"/>
                <w:szCs w:val="22"/>
                <w:lang w:eastAsia="hr-HR"/>
              </w:rPr>
              <w:t>Umag</w:t>
            </w:r>
            <w:r w:rsidR="00CA18B6" w:rsidRPr="00AF2BE4">
              <w:rPr>
                <w:b/>
                <w:bCs/>
                <w:sz w:val="22"/>
                <w:szCs w:val="22"/>
                <w:lang w:eastAsia="hr-HR"/>
              </w:rPr>
              <w:t>o</w:t>
            </w:r>
          </w:p>
        </w:tc>
        <w:tc>
          <w:tcPr>
            <w:tcW w:w="1215" w:type="dxa"/>
            <w:tcBorders>
              <w:top w:val="nil"/>
              <w:left w:val="nil"/>
              <w:bottom w:val="single" w:sz="8" w:space="0" w:color="000000"/>
              <w:right w:val="single" w:sz="8" w:space="0" w:color="000000"/>
            </w:tcBorders>
            <w:tcMar>
              <w:top w:w="0" w:type="dxa"/>
              <w:left w:w="0" w:type="dxa"/>
              <w:bottom w:w="28" w:type="dxa"/>
              <w:right w:w="28" w:type="dxa"/>
            </w:tcMar>
            <w:vAlign w:val="center"/>
            <w:hideMark/>
          </w:tcPr>
          <w:p w:rsidR="00CC684B" w:rsidRPr="00AF2BE4" w:rsidRDefault="00CA18B6" w:rsidP="00CC7C5B">
            <w:pPr>
              <w:spacing w:line="276" w:lineRule="auto"/>
              <w:jc w:val="center"/>
              <w:rPr>
                <w:sz w:val="22"/>
                <w:szCs w:val="22"/>
                <w:lang w:eastAsia="hr-HR"/>
              </w:rPr>
            </w:pPr>
            <w:r w:rsidRPr="00AF2BE4">
              <w:rPr>
                <w:b/>
                <w:bCs/>
                <w:sz w:val="22"/>
                <w:szCs w:val="22"/>
                <w:lang w:eastAsia="hr-HR"/>
              </w:rPr>
              <w:t>Polesine</w:t>
            </w:r>
          </w:p>
        </w:tc>
        <w:tc>
          <w:tcPr>
            <w:tcW w:w="1635" w:type="dxa"/>
            <w:tcBorders>
              <w:top w:val="nil"/>
              <w:left w:val="nil"/>
              <w:bottom w:val="single" w:sz="8" w:space="0" w:color="000000"/>
              <w:right w:val="single" w:sz="8" w:space="0" w:color="000000"/>
            </w:tcBorders>
            <w:tcMar>
              <w:top w:w="0" w:type="dxa"/>
              <w:left w:w="0" w:type="dxa"/>
              <w:bottom w:w="28" w:type="dxa"/>
              <w:right w:w="28" w:type="dxa"/>
            </w:tcMar>
            <w:hideMark/>
          </w:tcPr>
          <w:p w:rsidR="00CC684B" w:rsidRPr="00AF2BE4" w:rsidRDefault="00CA18B6" w:rsidP="00EE0C33">
            <w:pPr>
              <w:spacing w:line="276" w:lineRule="auto"/>
              <w:rPr>
                <w:sz w:val="22"/>
                <w:szCs w:val="22"/>
                <w:lang w:eastAsia="hr-HR"/>
              </w:rPr>
            </w:pPr>
            <w:r w:rsidRPr="00AF2BE4">
              <w:rPr>
                <w:b/>
                <w:bCs/>
                <w:sz w:val="22"/>
                <w:szCs w:val="22"/>
                <w:lang w:eastAsia="hr-HR"/>
              </w:rPr>
              <w:t>Terreno sito in zona edificabile</w:t>
            </w:r>
          </w:p>
        </w:tc>
        <w:tc>
          <w:tcPr>
            <w:tcW w:w="930" w:type="dxa"/>
            <w:tcBorders>
              <w:top w:val="nil"/>
              <w:left w:val="nil"/>
              <w:bottom w:val="single" w:sz="8" w:space="0" w:color="000000"/>
              <w:right w:val="single" w:sz="8" w:space="0" w:color="000000"/>
            </w:tcBorders>
            <w:tcMar>
              <w:top w:w="0" w:type="dxa"/>
              <w:left w:w="0" w:type="dxa"/>
              <w:bottom w:w="28" w:type="dxa"/>
              <w:right w:w="28" w:type="dxa"/>
            </w:tcMar>
            <w:vAlign w:val="center"/>
            <w:hideMark/>
          </w:tcPr>
          <w:p w:rsidR="00CC684B" w:rsidRPr="00AF2BE4" w:rsidRDefault="00CC684B" w:rsidP="00EE0C33">
            <w:pPr>
              <w:spacing w:line="276" w:lineRule="auto"/>
              <w:jc w:val="center"/>
              <w:rPr>
                <w:sz w:val="22"/>
                <w:szCs w:val="22"/>
                <w:lang w:eastAsia="hr-HR"/>
              </w:rPr>
            </w:pPr>
            <w:r w:rsidRPr="00AF2BE4">
              <w:rPr>
                <w:b/>
                <w:bCs/>
                <w:sz w:val="22"/>
                <w:szCs w:val="22"/>
                <w:lang w:eastAsia="hr-HR"/>
              </w:rPr>
              <w:t>247</w:t>
            </w:r>
          </w:p>
        </w:tc>
        <w:tc>
          <w:tcPr>
            <w:tcW w:w="1635" w:type="dxa"/>
            <w:tcBorders>
              <w:top w:val="nil"/>
              <w:left w:val="nil"/>
              <w:bottom w:val="single" w:sz="8" w:space="0" w:color="000000"/>
              <w:right w:val="single" w:sz="8" w:space="0" w:color="000000"/>
            </w:tcBorders>
            <w:tcMar>
              <w:top w:w="0" w:type="dxa"/>
              <w:left w:w="0" w:type="dxa"/>
              <w:bottom w:w="28" w:type="dxa"/>
              <w:right w:w="28" w:type="dxa"/>
            </w:tcMar>
            <w:vAlign w:val="center"/>
            <w:hideMark/>
          </w:tcPr>
          <w:p w:rsidR="00CC684B" w:rsidRPr="00AF2BE4" w:rsidRDefault="00CC684B" w:rsidP="00DE583B">
            <w:pPr>
              <w:spacing w:line="276" w:lineRule="auto"/>
              <w:jc w:val="right"/>
              <w:rPr>
                <w:sz w:val="22"/>
                <w:szCs w:val="22"/>
                <w:lang w:eastAsia="hr-HR"/>
              </w:rPr>
            </w:pPr>
            <w:r w:rsidRPr="00AF2BE4">
              <w:rPr>
                <w:b/>
                <w:bCs/>
                <w:sz w:val="22"/>
                <w:szCs w:val="22"/>
                <w:lang w:eastAsia="hr-HR"/>
              </w:rPr>
              <w:t>273.340,00</w:t>
            </w:r>
            <w:r w:rsidRPr="00AF2BE4">
              <w:rPr>
                <w:sz w:val="22"/>
                <w:szCs w:val="22"/>
                <w:lang w:eastAsia="hr-HR"/>
              </w:rPr>
              <w:t> </w:t>
            </w:r>
          </w:p>
        </w:tc>
        <w:tc>
          <w:tcPr>
            <w:tcW w:w="1365" w:type="dxa"/>
            <w:tcBorders>
              <w:top w:val="nil"/>
              <w:left w:val="nil"/>
              <w:bottom w:val="single" w:sz="8" w:space="0" w:color="000000"/>
              <w:right w:val="single" w:sz="8" w:space="0" w:color="000000"/>
            </w:tcBorders>
            <w:tcMar>
              <w:top w:w="0" w:type="dxa"/>
              <w:left w:w="0" w:type="dxa"/>
              <w:bottom w:w="28" w:type="dxa"/>
              <w:right w:w="28" w:type="dxa"/>
            </w:tcMar>
            <w:vAlign w:val="center"/>
            <w:hideMark/>
          </w:tcPr>
          <w:p w:rsidR="00CC684B" w:rsidRPr="00AF2BE4" w:rsidRDefault="00CC684B" w:rsidP="00DE583B">
            <w:pPr>
              <w:spacing w:line="276" w:lineRule="auto"/>
              <w:jc w:val="right"/>
              <w:rPr>
                <w:sz w:val="22"/>
                <w:szCs w:val="22"/>
                <w:lang w:eastAsia="hr-HR"/>
              </w:rPr>
            </w:pPr>
            <w:r w:rsidRPr="00AF2BE4">
              <w:rPr>
                <w:b/>
                <w:bCs/>
                <w:sz w:val="22"/>
                <w:szCs w:val="22"/>
                <w:lang w:eastAsia="hr-HR"/>
              </w:rPr>
              <w:t>27.334,00</w:t>
            </w:r>
          </w:p>
        </w:tc>
      </w:tr>
      <w:tr w:rsidR="00AF2BE4" w:rsidRPr="00AF2BE4" w:rsidTr="00176CED">
        <w:trPr>
          <w:tblCellSpacing w:w="0" w:type="dxa"/>
          <w:jc w:val="center"/>
        </w:trPr>
        <w:tc>
          <w:tcPr>
            <w:tcW w:w="615" w:type="dxa"/>
            <w:tcBorders>
              <w:top w:val="nil"/>
              <w:left w:val="single" w:sz="8" w:space="0" w:color="000000"/>
              <w:bottom w:val="single" w:sz="8" w:space="0" w:color="000000"/>
              <w:right w:val="single" w:sz="8" w:space="0" w:color="000000"/>
            </w:tcBorders>
            <w:tcMar>
              <w:top w:w="0" w:type="dxa"/>
              <w:left w:w="28" w:type="dxa"/>
              <w:bottom w:w="28" w:type="dxa"/>
              <w:right w:w="28" w:type="dxa"/>
            </w:tcMar>
            <w:vAlign w:val="center"/>
            <w:hideMark/>
          </w:tcPr>
          <w:p w:rsidR="00CC684B" w:rsidRPr="00AF2BE4" w:rsidRDefault="00CC684B" w:rsidP="00EE0C33">
            <w:pPr>
              <w:spacing w:line="276" w:lineRule="auto"/>
              <w:jc w:val="center"/>
              <w:rPr>
                <w:sz w:val="22"/>
                <w:szCs w:val="22"/>
                <w:lang w:eastAsia="hr-HR"/>
              </w:rPr>
            </w:pPr>
            <w:r w:rsidRPr="00AF2BE4">
              <w:rPr>
                <w:b/>
                <w:bCs/>
                <w:sz w:val="22"/>
                <w:szCs w:val="22"/>
                <w:lang w:eastAsia="hr-HR"/>
              </w:rPr>
              <w:t>4.</w:t>
            </w:r>
          </w:p>
        </w:tc>
        <w:tc>
          <w:tcPr>
            <w:tcW w:w="1200" w:type="dxa"/>
            <w:tcBorders>
              <w:top w:val="nil"/>
              <w:left w:val="nil"/>
              <w:bottom w:val="single" w:sz="8" w:space="0" w:color="000000"/>
              <w:right w:val="single" w:sz="8" w:space="0" w:color="000000"/>
            </w:tcBorders>
            <w:tcMar>
              <w:top w:w="0" w:type="dxa"/>
              <w:left w:w="0" w:type="dxa"/>
              <w:bottom w:w="28" w:type="dxa"/>
              <w:right w:w="28" w:type="dxa"/>
            </w:tcMar>
            <w:vAlign w:val="center"/>
            <w:hideMark/>
          </w:tcPr>
          <w:p w:rsidR="00CC684B" w:rsidRPr="00AF2BE4" w:rsidRDefault="00CC684B" w:rsidP="00EE0C33">
            <w:pPr>
              <w:spacing w:line="276" w:lineRule="auto"/>
              <w:rPr>
                <w:sz w:val="22"/>
                <w:szCs w:val="22"/>
                <w:lang w:eastAsia="hr-HR"/>
              </w:rPr>
            </w:pPr>
            <w:r w:rsidRPr="00AF2BE4">
              <w:rPr>
                <w:b/>
                <w:bCs/>
                <w:sz w:val="22"/>
                <w:szCs w:val="22"/>
                <w:lang w:eastAsia="hr-HR"/>
              </w:rPr>
              <w:t>1839/141</w:t>
            </w:r>
          </w:p>
        </w:tc>
        <w:tc>
          <w:tcPr>
            <w:tcW w:w="1080" w:type="dxa"/>
            <w:tcBorders>
              <w:top w:val="nil"/>
              <w:left w:val="nil"/>
              <w:bottom w:val="single" w:sz="8" w:space="0" w:color="000000"/>
              <w:right w:val="single" w:sz="8" w:space="0" w:color="000000"/>
            </w:tcBorders>
            <w:tcMar>
              <w:top w:w="0" w:type="dxa"/>
              <w:left w:w="0" w:type="dxa"/>
              <w:bottom w:w="28" w:type="dxa"/>
              <w:right w:w="28" w:type="dxa"/>
            </w:tcMar>
            <w:vAlign w:val="center"/>
            <w:hideMark/>
          </w:tcPr>
          <w:p w:rsidR="00CC684B" w:rsidRPr="00AF2BE4" w:rsidRDefault="00CC684B" w:rsidP="00CC7C5B">
            <w:pPr>
              <w:spacing w:line="276" w:lineRule="auto"/>
              <w:jc w:val="center"/>
              <w:rPr>
                <w:sz w:val="22"/>
                <w:szCs w:val="22"/>
                <w:lang w:eastAsia="hr-HR"/>
              </w:rPr>
            </w:pPr>
            <w:r w:rsidRPr="00AF2BE4">
              <w:rPr>
                <w:b/>
                <w:bCs/>
                <w:sz w:val="22"/>
                <w:szCs w:val="22"/>
                <w:lang w:eastAsia="hr-HR"/>
              </w:rPr>
              <w:t>Umag</w:t>
            </w:r>
            <w:r w:rsidR="00CA18B6" w:rsidRPr="00AF2BE4">
              <w:rPr>
                <w:b/>
                <w:bCs/>
                <w:sz w:val="22"/>
                <w:szCs w:val="22"/>
                <w:lang w:eastAsia="hr-HR"/>
              </w:rPr>
              <w:t>o</w:t>
            </w:r>
          </w:p>
        </w:tc>
        <w:tc>
          <w:tcPr>
            <w:tcW w:w="1215" w:type="dxa"/>
            <w:tcBorders>
              <w:top w:val="nil"/>
              <w:left w:val="nil"/>
              <w:bottom w:val="single" w:sz="8" w:space="0" w:color="000000"/>
              <w:right w:val="single" w:sz="8" w:space="0" w:color="000000"/>
            </w:tcBorders>
            <w:tcMar>
              <w:top w:w="0" w:type="dxa"/>
              <w:left w:w="0" w:type="dxa"/>
              <w:bottom w:w="28" w:type="dxa"/>
              <w:right w:w="28" w:type="dxa"/>
            </w:tcMar>
            <w:vAlign w:val="center"/>
            <w:hideMark/>
          </w:tcPr>
          <w:p w:rsidR="00CC684B" w:rsidRPr="00AF2BE4" w:rsidRDefault="00CA18B6" w:rsidP="00CC7C5B">
            <w:pPr>
              <w:spacing w:line="276" w:lineRule="auto"/>
              <w:jc w:val="center"/>
              <w:rPr>
                <w:sz w:val="22"/>
                <w:szCs w:val="22"/>
                <w:lang w:eastAsia="hr-HR"/>
              </w:rPr>
            </w:pPr>
            <w:r w:rsidRPr="00AF2BE4">
              <w:rPr>
                <w:b/>
                <w:bCs/>
                <w:sz w:val="22"/>
                <w:szCs w:val="22"/>
                <w:lang w:eastAsia="hr-HR"/>
              </w:rPr>
              <w:t>Polesine</w:t>
            </w:r>
          </w:p>
        </w:tc>
        <w:tc>
          <w:tcPr>
            <w:tcW w:w="1635" w:type="dxa"/>
            <w:tcBorders>
              <w:top w:val="nil"/>
              <w:left w:val="nil"/>
              <w:bottom w:val="single" w:sz="8" w:space="0" w:color="000000"/>
              <w:right w:val="single" w:sz="8" w:space="0" w:color="000000"/>
            </w:tcBorders>
            <w:tcMar>
              <w:top w:w="0" w:type="dxa"/>
              <w:left w:w="0" w:type="dxa"/>
              <w:bottom w:w="28" w:type="dxa"/>
              <w:right w:w="28" w:type="dxa"/>
            </w:tcMar>
            <w:hideMark/>
          </w:tcPr>
          <w:p w:rsidR="00CC684B" w:rsidRPr="00AF2BE4" w:rsidRDefault="00CA18B6" w:rsidP="00EE0C33">
            <w:pPr>
              <w:spacing w:line="276" w:lineRule="auto"/>
              <w:rPr>
                <w:sz w:val="22"/>
                <w:szCs w:val="22"/>
                <w:lang w:eastAsia="hr-HR"/>
              </w:rPr>
            </w:pPr>
            <w:r w:rsidRPr="00AF2BE4">
              <w:rPr>
                <w:b/>
                <w:bCs/>
                <w:sz w:val="22"/>
                <w:szCs w:val="22"/>
                <w:lang w:eastAsia="hr-HR"/>
              </w:rPr>
              <w:t>Terreno sito in zona edificabile</w:t>
            </w:r>
          </w:p>
        </w:tc>
        <w:tc>
          <w:tcPr>
            <w:tcW w:w="930" w:type="dxa"/>
            <w:tcBorders>
              <w:top w:val="nil"/>
              <w:left w:val="nil"/>
              <w:bottom w:val="single" w:sz="8" w:space="0" w:color="000000"/>
              <w:right w:val="single" w:sz="8" w:space="0" w:color="000000"/>
            </w:tcBorders>
            <w:tcMar>
              <w:top w:w="0" w:type="dxa"/>
              <w:left w:w="0" w:type="dxa"/>
              <w:bottom w:w="28" w:type="dxa"/>
              <w:right w:w="28" w:type="dxa"/>
            </w:tcMar>
            <w:vAlign w:val="center"/>
            <w:hideMark/>
          </w:tcPr>
          <w:p w:rsidR="00CC684B" w:rsidRPr="00AF2BE4" w:rsidRDefault="00CC684B" w:rsidP="00EE0C33">
            <w:pPr>
              <w:spacing w:line="276" w:lineRule="auto"/>
              <w:jc w:val="center"/>
              <w:rPr>
                <w:sz w:val="22"/>
                <w:szCs w:val="22"/>
                <w:lang w:eastAsia="hr-HR"/>
              </w:rPr>
            </w:pPr>
            <w:r w:rsidRPr="00AF2BE4">
              <w:rPr>
                <w:b/>
                <w:bCs/>
                <w:sz w:val="22"/>
                <w:szCs w:val="22"/>
                <w:lang w:eastAsia="hr-HR"/>
              </w:rPr>
              <w:t>156</w:t>
            </w:r>
          </w:p>
        </w:tc>
        <w:tc>
          <w:tcPr>
            <w:tcW w:w="1635" w:type="dxa"/>
            <w:tcBorders>
              <w:top w:val="nil"/>
              <w:left w:val="nil"/>
              <w:bottom w:val="single" w:sz="8" w:space="0" w:color="000000"/>
              <w:right w:val="single" w:sz="8" w:space="0" w:color="000000"/>
            </w:tcBorders>
            <w:tcMar>
              <w:top w:w="0" w:type="dxa"/>
              <w:left w:w="0" w:type="dxa"/>
              <w:bottom w:w="28" w:type="dxa"/>
              <w:right w:w="28" w:type="dxa"/>
            </w:tcMar>
            <w:vAlign w:val="center"/>
            <w:hideMark/>
          </w:tcPr>
          <w:p w:rsidR="00CC684B" w:rsidRPr="00AF2BE4" w:rsidRDefault="00CC684B" w:rsidP="00DE583B">
            <w:pPr>
              <w:spacing w:line="276" w:lineRule="auto"/>
              <w:jc w:val="right"/>
              <w:rPr>
                <w:sz w:val="22"/>
                <w:szCs w:val="22"/>
                <w:lang w:eastAsia="hr-HR"/>
              </w:rPr>
            </w:pPr>
            <w:r w:rsidRPr="00AF2BE4">
              <w:rPr>
                <w:b/>
                <w:bCs/>
                <w:sz w:val="22"/>
                <w:szCs w:val="22"/>
                <w:lang w:eastAsia="hr-HR"/>
              </w:rPr>
              <w:t>166.340,00</w:t>
            </w:r>
          </w:p>
        </w:tc>
        <w:tc>
          <w:tcPr>
            <w:tcW w:w="1365" w:type="dxa"/>
            <w:tcBorders>
              <w:top w:val="nil"/>
              <w:left w:val="nil"/>
              <w:bottom w:val="single" w:sz="8" w:space="0" w:color="000000"/>
              <w:right w:val="single" w:sz="8" w:space="0" w:color="000000"/>
            </w:tcBorders>
            <w:tcMar>
              <w:top w:w="0" w:type="dxa"/>
              <w:left w:w="0" w:type="dxa"/>
              <w:bottom w:w="28" w:type="dxa"/>
              <w:right w:w="28" w:type="dxa"/>
            </w:tcMar>
            <w:vAlign w:val="center"/>
            <w:hideMark/>
          </w:tcPr>
          <w:p w:rsidR="00CC684B" w:rsidRPr="00AF2BE4" w:rsidRDefault="00CC684B" w:rsidP="00DE583B">
            <w:pPr>
              <w:spacing w:line="276" w:lineRule="auto"/>
              <w:jc w:val="right"/>
              <w:rPr>
                <w:sz w:val="22"/>
                <w:szCs w:val="22"/>
                <w:lang w:eastAsia="hr-HR"/>
              </w:rPr>
            </w:pPr>
            <w:r w:rsidRPr="00AF2BE4">
              <w:rPr>
                <w:b/>
                <w:bCs/>
                <w:sz w:val="22"/>
                <w:szCs w:val="22"/>
                <w:lang w:eastAsia="hr-HR"/>
              </w:rPr>
              <w:t>16.634,00</w:t>
            </w:r>
          </w:p>
        </w:tc>
      </w:tr>
      <w:tr w:rsidR="00AF2BE4" w:rsidRPr="00AF2BE4" w:rsidTr="00176CED">
        <w:trPr>
          <w:tblCellSpacing w:w="0" w:type="dxa"/>
          <w:jc w:val="center"/>
        </w:trPr>
        <w:tc>
          <w:tcPr>
            <w:tcW w:w="615" w:type="dxa"/>
            <w:tcBorders>
              <w:top w:val="nil"/>
              <w:left w:val="single" w:sz="8" w:space="0" w:color="000000"/>
              <w:bottom w:val="single" w:sz="8" w:space="0" w:color="000000"/>
              <w:right w:val="single" w:sz="8" w:space="0" w:color="000000"/>
            </w:tcBorders>
            <w:tcMar>
              <w:top w:w="0" w:type="dxa"/>
              <w:left w:w="28" w:type="dxa"/>
              <w:bottom w:w="28" w:type="dxa"/>
              <w:right w:w="28" w:type="dxa"/>
            </w:tcMar>
            <w:vAlign w:val="center"/>
            <w:hideMark/>
          </w:tcPr>
          <w:p w:rsidR="00CC684B" w:rsidRPr="00AF2BE4" w:rsidRDefault="00CC684B" w:rsidP="00EE0C33">
            <w:pPr>
              <w:spacing w:line="276" w:lineRule="auto"/>
              <w:jc w:val="center"/>
              <w:rPr>
                <w:sz w:val="22"/>
                <w:szCs w:val="22"/>
                <w:lang w:eastAsia="hr-HR"/>
              </w:rPr>
            </w:pPr>
            <w:r w:rsidRPr="00AF2BE4">
              <w:rPr>
                <w:b/>
                <w:bCs/>
                <w:sz w:val="22"/>
                <w:szCs w:val="22"/>
                <w:lang w:eastAsia="hr-HR"/>
              </w:rPr>
              <w:t>5.</w:t>
            </w:r>
          </w:p>
        </w:tc>
        <w:tc>
          <w:tcPr>
            <w:tcW w:w="1200" w:type="dxa"/>
            <w:tcBorders>
              <w:top w:val="nil"/>
              <w:left w:val="nil"/>
              <w:bottom w:val="single" w:sz="8" w:space="0" w:color="000000"/>
              <w:right w:val="single" w:sz="8" w:space="0" w:color="000000"/>
            </w:tcBorders>
            <w:tcMar>
              <w:top w:w="0" w:type="dxa"/>
              <w:left w:w="0" w:type="dxa"/>
              <w:bottom w:w="28" w:type="dxa"/>
              <w:right w:w="28" w:type="dxa"/>
            </w:tcMar>
            <w:vAlign w:val="center"/>
            <w:hideMark/>
          </w:tcPr>
          <w:p w:rsidR="00CC684B" w:rsidRPr="00AF2BE4" w:rsidRDefault="00CC684B" w:rsidP="00EE0C33">
            <w:pPr>
              <w:spacing w:line="276" w:lineRule="auto"/>
              <w:rPr>
                <w:sz w:val="22"/>
                <w:szCs w:val="22"/>
                <w:lang w:eastAsia="hr-HR"/>
              </w:rPr>
            </w:pPr>
            <w:r w:rsidRPr="00AF2BE4">
              <w:rPr>
                <w:b/>
                <w:bCs/>
                <w:sz w:val="22"/>
                <w:szCs w:val="22"/>
                <w:lang w:eastAsia="hr-HR"/>
              </w:rPr>
              <w:t>1430/2</w:t>
            </w:r>
          </w:p>
        </w:tc>
        <w:tc>
          <w:tcPr>
            <w:tcW w:w="1080" w:type="dxa"/>
            <w:tcBorders>
              <w:top w:val="nil"/>
              <w:left w:val="nil"/>
              <w:bottom w:val="single" w:sz="8" w:space="0" w:color="000000"/>
              <w:right w:val="single" w:sz="8" w:space="0" w:color="000000"/>
            </w:tcBorders>
            <w:tcMar>
              <w:top w:w="0" w:type="dxa"/>
              <w:left w:w="0" w:type="dxa"/>
              <w:bottom w:w="28" w:type="dxa"/>
              <w:right w:w="28" w:type="dxa"/>
            </w:tcMar>
            <w:vAlign w:val="center"/>
            <w:hideMark/>
          </w:tcPr>
          <w:p w:rsidR="00CC684B" w:rsidRPr="00AF2BE4" w:rsidRDefault="00CC684B" w:rsidP="00CC7C5B">
            <w:pPr>
              <w:spacing w:line="276" w:lineRule="auto"/>
              <w:jc w:val="center"/>
              <w:rPr>
                <w:sz w:val="22"/>
                <w:szCs w:val="22"/>
                <w:lang w:eastAsia="hr-HR"/>
              </w:rPr>
            </w:pPr>
            <w:r w:rsidRPr="00AF2BE4">
              <w:rPr>
                <w:b/>
                <w:bCs/>
                <w:sz w:val="22"/>
                <w:szCs w:val="22"/>
                <w:lang w:eastAsia="hr-HR"/>
              </w:rPr>
              <w:t>Umag</w:t>
            </w:r>
            <w:r w:rsidR="00CA18B6" w:rsidRPr="00AF2BE4">
              <w:rPr>
                <w:b/>
                <w:bCs/>
                <w:sz w:val="22"/>
                <w:szCs w:val="22"/>
                <w:lang w:eastAsia="hr-HR"/>
              </w:rPr>
              <w:t>o</w:t>
            </w:r>
          </w:p>
        </w:tc>
        <w:tc>
          <w:tcPr>
            <w:tcW w:w="1215" w:type="dxa"/>
            <w:tcBorders>
              <w:top w:val="nil"/>
              <w:left w:val="nil"/>
              <w:bottom w:val="single" w:sz="8" w:space="0" w:color="000000"/>
              <w:right w:val="single" w:sz="8" w:space="0" w:color="000000"/>
            </w:tcBorders>
            <w:tcMar>
              <w:top w:w="0" w:type="dxa"/>
              <w:left w:w="0" w:type="dxa"/>
              <w:bottom w:w="28" w:type="dxa"/>
              <w:right w:w="28" w:type="dxa"/>
            </w:tcMar>
            <w:vAlign w:val="center"/>
            <w:hideMark/>
          </w:tcPr>
          <w:p w:rsidR="00CC684B" w:rsidRPr="00AF2BE4" w:rsidRDefault="00CA18B6" w:rsidP="00CC7C5B">
            <w:pPr>
              <w:spacing w:line="276" w:lineRule="auto"/>
              <w:jc w:val="center"/>
              <w:rPr>
                <w:sz w:val="22"/>
                <w:szCs w:val="22"/>
                <w:lang w:eastAsia="hr-HR"/>
              </w:rPr>
            </w:pPr>
            <w:r w:rsidRPr="00AF2BE4">
              <w:rPr>
                <w:b/>
                <w:bCs/>
                <w:sz w:val="22"/>
                <w:szCs w:val="22"/>
                <w:lang w:eastAsia="hr-HR"/>
              </w:rPr>
              <w:t>Polesine</w:t>
            </w:r>
          </w:p>
        </w:tc>
        <w:tc>
          <w:tcPr>
            <w:tcW w:w="1635" w:type="dxa"/>
            <w:tcBorders>
              <w:top w:val="nil"/>
              <w:left w:val="nil"/>
              <w:bottom w:val="single" w:sz="8" w:space="0" w:color="000000"/>
              <w:right w:val="single" w:sz="8" w:space="0" w:color="000000"/>
            </w:tcBorders>
            <w:tcMar>
              <w:top w:w="0" w:type="dxa"/>
              <w:left w:w="0" w:type="dxa"/>
              <w:bottom w:w="28" w:type="dxa"/>
              <w:right w:w="28" w:type="dxa"/>
            </w:tcMar>
            <w:hideMark/>
          </w:tcPr>
          <w:p w:rsidR="00CC684B" w:rsidRPr="00AF2BE4" w:rsidRDefault="00CA18B6" w:rsidP="00EE0C33">
            <w:pPr>
              <w:spacing w:line="276" w:lineRule="auto"/>
              <w:rPr>
                <w:sz w:val="22"/>
                <w:szCs w:val="22"/>
                <w:lang w:eastAsia="hr-HR"/>
              </w:rPr>
            </w:pPr>
            <w:r w:rsidRPr="00AF2BE4">
              <w:rPr>
                <w:b/>
                <w:bCs/>
                <w:sz w:val="22"/>
                <w:szCs w:val="22"/>
                <w:lang w:eastAsia="hr-HR"/>
              </w:rPr>
              <w:t>Terreno sito in zona edificabile</w:t>
            </w:r>
          </w:p>
        </w:tc>
        <w:tc>
          <w:tcPr>
            <w:tcW w:w="930" w:type="dxa"/>
            <w:tcBorders>
              <w:top w:val="nil"/>
              <w:left w:val="nil"/>
              <w:bottom w:val="single" w:sz="8" w:space="0" w:color="000000"/>
              <w:right w:val="single" w:sz="8" w:space="0" w:color="000000"/>
            </w:tcBorders>
            <w:tcMar>
              <w:top w:w="0" w:type="dxa"/>
              <w:left w:w="0" w:type="dxa"/>
              <w:bottom w:w="28" w:type="dxa"/>
              <w:right w:w="28" w:type="dxa"/>
            </w:tcMar>
            <w:vAlign w:val="center"/>
            <w:hideMark/>
          </w:tcPr>
          <w:p w:rsidR="00CC684B" w:rsidRPr="00AF2BE4" w:rsidRDefault="00CC684B" w:rsidP="00EE0C33">
            <w:pPr>
              <w:spacing w:line="276" w:lineRule="auto"/>
              <w:jc w:val="center"/>
              <w:rPr>
                <w:sz w:val="22"/>
                <w:szCs w:val="22"/>
                <w:lang w:eastAsia="hr-HR"/>
              </w:rPr>
            </w:pPr>
            <w:r w:rsidRPr="00AF2BE4">
              <w:rPr>
                <w:b/>
                <w:bCs/>
                <w:sz w:val="22"/>
                <w:szCs w:val="22"/>
                <w:lang w:eastAsia="hr-HR"/>
              </w:rPr>
              <w:t>220</w:t>
            </w:r>
          </w:p>
        </w:tc>
        <w:tc>
          <w:tcPr>
            <w:tcW w:w="1635" w:type="dxa"/>
            <w:tcBorders>
              <w:top w:val="nil"/>
              <w:left w:val="nil"/>
              <w:bottom w:val="single" w:sz="8" w:space="0" w:color="000000"/>
              <w:right w:val="single" w:sz="8" w:space="0" w:color="000000"/>
            </w:tcBorders>
            <w:tcMar>
              <w:top w:w="0" w:type="dxa"/>
              <w:left w:w="0" w:type="dxa"/>
              <w:bottom w:w="28" w:type="dxa"/>
              <w:right w:w="28" w:type="dxa"/>
            </w:tcMar>
            <w:vAlign w:val="center"/>
            <w:hideMark/>
          </w:tcPr>
          <w:p w:rsidR="00CC684B" w:rsidRPr="00AF2BE4" w:rsidRDefault="00CC684B" w:rsidP="00DE583B">
            <w:pPr>
              <w:spacing w:line="276" w:lineRule="auto"/>
              <w:jc w:val="right"/>
              <w:rPr>
                <w:sz w:val="22"/>
                <w:szCs w:val="22"/>
                <w:lang w:eastAsia="hr-HR"/>
              </w:rPr>
            </w:pPr>
            <w:r w:rsidRPr="00AF2BE4">
              <w:rPr>
                <w:b/>
                <w:bCs/>
                <w:sz w:val="22"/>
                <w:szCs w:val="22"/>
                <w:lang w:eastAsia="hr-HR"/>
              </w:rPr>
              <w:t xml:space="preserve">251.340,00 </w:t>
            </w:r>
          </w:p>
        </w:tc>
        <w:tc>
          <w:tcPr>
            <w:tcW w:w="1365" w:type="dxa"/>
            <w:tcBorders>
              <w:top w:val="nil"/>
              <w:left w:val="nil"/>
              <w:bottom w:val="single" w:sz="8" w:space="0" w:color="000000"/>
              <w:right w:val="single" w:sz="8" w:space="0" w:color="000000"/>
            </w:tcBorders>
            <w:tcMar>
              <w:top w:w="0" w:type="dxa"/>
              <w:left w:w="0" w:type="dxa"/>
              <w:bottom w:w="28" w:type="dxa"/>
              <w:right w:w="28" w:type="dxa"/>
            </w:tcMar>
            <w:vAlign w:val="center"/>
            <w:hideMark/>
          </w:tcPr>
          <w:p w:rsidR="00CC684B" w:rsidRPr="00AF2BE4" w:rsidRDefault="00CC684B" w:rsidP="00DE583B">
            <w:pPr>
              <w:spacing w:line="276" w:lineRule="auto"/>
              <w:jc w:val="right"/>
              <w:rPr>
                <w:sz w:val="22"/>
                <w:szCs w:val="22"/>
                <w:lang w:eastAsia="hr-HR"/>
              </w:rPr>
            </w:pPr>
            <w:r w:rsidRPr="00AF2BE4">
              <w:rPr>
                <w:b/>
                <w:bCs/>
                <w:sz w:val="22"/>
                <w:szCs w:val="22"/>
                <w:lang w:eastAsia="hr-HR"/>
              </w:rPr>
              <w:t>25.134,00</w:t>
            </w:r>
          </w:p>
        </w:tc>
      </w:tr>
      <w:tr w:rsidR="00AF2BE4" w:rsidRPr="00AF2BE4" w:rsidTr="00176CED">
        <w:trPr>
          <w:tblCellSpacing w:w="0" w:type="dxa"/>
          <w:jc w:val="center"/>
        </w:trPr>
        <w:tc>
          <w:tcPr>
            <w:tcW w:w="615" w:type="dxa"/>
            <w:tcBorders>
              <w:top w:val="nil"/>
              <w:left w:val="single" w:sz="8" w:space="0" w:color="000000"/>
              <w:bottom w:val="single" w:sz="8" w:space="0" w:color="000000"/>
              <w:right w:val="single" w:sz="8" w:space="0" w:color="000000"/>
            </w:tcBorders>
            <w:tcMar>
              <w:top w:w="0" w:type="dxa"/>
              <w:left w:w="28" w:type="dxa"/>
              <w:bottom w:w="28" w:type="dxa"/>
              <w:right w:w="28" w:type="dxa"/>
            </w:tcMar>
            <w:vAlign w:val="center"/>
            <w:hideMark/>
          </w:tcPr>
          <w:p w:rsidR="00CC684B" w:rsidRPr="00AF2BE4" w:rsidRDefault="00CC684B" w:rsidP="00EE0C33">
            <w:pPr>
              <w:spacing w:line="276" w:lineRule="auto"/>
              <w:jc w:val="center"/>
              <w:rPr>
                <w:sz w:val="22"/>
                <w:szCs w:val="22"/>
                <w:lang w:eastAsia="hr-HR"/>
              </w:rPr>
            </w:pPr>
            <w:r w:rsidRPr="00AF2BE4">
              <w:rPr>
                <w:b/>
                <w:bCs/>
                <w:sz w:val="22"/>
                <w:szCs w:val="22"/>
                <w:lang w:eastAsia="hr-HR"/>
              </w:rPr>
              <w:t>6.</w:t>
            </w:r>
          </w:p>
        </w:tc>
        <w:tc>
          <w:tcPr>
            <w:tcW w:w="1200" w:type="dxa"/>
            <w:tcBorders>
              <w:top w:val="nil"/>
              <w:left w:val="nil"/>
              <w:bottom w:val="single" w:sz="8" w:space="0" w:color="000000"/>
              <w:right w:val="single" w:sz="8" w:space="0" w:color="000000"/>
            </w:tcBorders>
            <w:tcMar>
              <w:top w:w="0" w:type="dxa"/>
              <w:left w:w="0" w:type="dxa"/>
              <w:bottom w:w="28" w:type="dxa"/>
              <w:right w:w="28" w:type="dxa"/>
            </w:tcMar>
            <w:vAlign w:val="center"/>
            <w:hideMark/>
          </w:tcPr>
          <w:p w:rsidR="00CC684B" w:rsidRPr="00AF2BE4" w:rsidRDefault="00CC684B" w:rsidP="00EE0C33">
            <w:pPr>
              <w:spacing w:line="276" w:lineRule="auto"/>
              <w:rPr>
                <w:sz w:val="22"/>
                <w:szCs w:val="22"/>
                <w:lang w:eastAsia="hr-HR"/>
              </w:rPr>
            </w:pPr>
            <w:r w:rsidRPr="00AF2BE4">
              <w:rPr>
                <w:b/>
                <w:bCs/>
                <w:sz w:val="22"/>
                <w:szCs w:val="22"/>
                <w:lang w:eastAsia="hr-HR"/>
              </w:rPr>
              <w:t>1565</w:t>
            </w:r>
          </w:p>
        </w:tc>
        <w:tc>
          <w:tcPr>
            <w:tcW w:w="1080" w:type="dxa"/>
            <w:tcBorders>
              <w:top w:val="nil"/>
              <w:left w:val="nil"/>
              <w:bottom w:val="single" w:sz="8" w:space="0" w:color="000000"/>
              <w:right w:val="single" w:sz="8" w:space="0" w:color="000000"/>
            </w:tcBorders>
            <w:tcMar>
              <w:top w:w="0" w:type="dxa"/>
              <w:left w:w="0" w:type="dxa"/>
              <w:bottom w:w="28" w:type="dxa"/>
              <w:right w:w="28" w:type="dxa"/>
            </w:tcMar>
            <w:vAlign w:val="center"/>
            <w:hideMark/>
          </w:tcPr>
          <w:p w:rsidR="00CC684B" w:rsidRPr="00AF2BE4" w:rsidRDefault="00CC684B" w:rsidP="00CC7C5B">
            <w:pPr>
              <w:spacing w:line="276" w:lineRule="auto"/>
              <w:jc w:val="center"/>
              <w:rPr>
                <w:sz w:val="22"/>
                <w:szCs w:val="22"/>
                <w:lang w:eastAsia="hr-HR"/>
              </w:rPr>
            </w:pPr>
            <w:r w:rsidRPr="00AF2BE4">
              <w:rPr>
                <w:b/>
                <w:bCs/>
                <w:sz w:val="22"/>
                <w:szCs w:val="22"/>
                <w:lang w:eastAsia="hr-HR"/>
              </w:rPr>
              <w:t>Umag</w:t>
            </w:r>
            <w:r w:rsidR="00CA18B6" w:rsidRPr="00AF2BE4">
              <w:rPr>
                <w:b/>
                <w:bCs/>
                <w:sz w:val="22"/>
                <w:szCs w:val="22"/>
                <w:lang w:eastAsia="hr-HR"/>
              </w:rPr>
              <w:t>o</w:t>
            </w:r>
          </w:p>
        </w:tc>
        <w:tc>
          <w:tcPr>
            <w:tcW w:w="1215" w:type="dxa"/>
            <w:tcBorders>
              <w:top w:val="nil"/>
              <w:left w:val="nil"/>
              <w:bottom w:val="single" w:sz="8" w:space="0" w:color="000000"/>
              <w:right w:val="single" w:sz="8" w:space="0" w:color="000000"/>
            </w:tcBorders>
            <w:tcMar>
              <w:top w:w="0" w:type="dxa"/>
              <w:left w:w="0" w:type="dxa"/>
              <w:bottom w:w="28" w:type="dxa"/>
              <w:right w:w="28" w:type="dxa"/>
            </w:tcMar>
            <w:vAlign w:val="center"/>
            <w:hideMark/>
          </w:tcPr>
          <w:p w:rsidR="00CC684B" w:rsidRPr="00AF2BE4" w:rsidRDefault="00CA18B6" w:rsidP="00CC7C5B">
            <w:pPr>
              <w:spacing w:line="276" w:lineRule="auto"/>
              <w:jc w:val="center"/>
              <w:rPr>
                <w:sz w:val="22"/>
                <w:szCs w:val="22"/>
                <w:lang w:eastAsia="hr-HR"/>
              </w:rPr>
            </w:pPr>
            <w:r w:rsidRPr="00AF2BE4">
              <w:rPr>
                <w:b/>
                <w:bCs/>
                <w:sz w:val="22"/>
                <w:szCs w:val="22"/>
                <w:lang w:eastAsia="hr-HR"/>
              </w:rPr>
              <w:t>Comunella</w:t>
            </w:r>
          </w:p>
        </w:tc>
        <w:tc>
          <w:tcPr>
            <w:tcW w:w="1635" w:type="dxa"/>
            <w:tcBorders>
              <w:top w:val="nil"/>
              <w:left w:val="nil"/>
              <w:bottom w:val="single" w:sz="8" w:space="0" w:color="000000"/>
              <w:right w:val="single" w:sz="8" w:space="0" w:color="000000"/>
            </w:tcBorders>
            <w:tcMar>
              <w:top w:w="0" w:type="dxa"/>
              <w:left w:w="0" w:type="dxa"/>
              <w:bottom w:w="28" w:type="dxa"/>
              <w:right w:w="28" w:type="dxa"/>
            </w:tcMar>
            <w:hideMark/>
          </w:tcPr>
          <w:p w:rsidR="00CC684B" w:rsidRPr="00AF2BE4" w:rsidRDefault="00CA18B6" w:rsidP="00EE0C33">
            <w:pPr>
              <w:spacing w:line="276" w:lineRule="auto"/>
              <w:rPr>
                <w:sz w:val="22"/>
                <w:szCs w:val="22"/>
                <w:lang w:eastAsia="hr-HR"/>
              </w:rPr>
            </w:pPr>
            <w:r w:rsidRPr="00AF2BE4">
              <w:rPr>
                <w:b/>
                <w:bCs/>
                <w:sz w:val="22"/>
                <w:szCs w:val="22"/>
                <w:lang w:eastAsia="hr-HR"/>
              </w:rPr>
              <w:t>Terreno sito in zona edificabile</w:t>
            </w:r>
          </w:p>
        </w:tc>
        <w:tc>
          <w:tcPr>
            <w:tcW w:w="930" w:type="dxa"/>
            <w:tcBorders>
              <w:top w:val="nil"/>
              <w:left w:val="nil"/>
              <w:bottom w:val="single" w:sz="8" w:space="0" w:color="000000"/>
              <w:right w:val="single" w:sz="8" w:space="0" w:color="000000"/>
            </w:tcBorders>
            <w:tcMar>
              <w:top w:w="0" w:type="dxa"/>
              <w:left w:w="0" w:type="dxa"/>
              <w:bottom w:w="28" w:type="dxa"/>
              <w:right w:w="28" w:type="dxa"/>
            </w:tcMar>
            <w:vAlign w:val="center"/>
            <w:hideMark/>
          </w:tcPr>
          <w:p w:rsidR="00CC684B" w:rsidRPr="00AF2BE4" w:rsidRDefault="00CC684B" w:rsidP="00EE0C33">
            <w:pPr>
              <w:spacing w:line="276" w:lineRule="auto"/>
              <w:jc w:val="center"/>
              <w:rPr>
                <w:sz w:val="22"/>
                <w:szCs w:val="22"/>
                <w:lang w:eastAsia="hr-HR"/>
              </w:rPr>
            </w:pPr>
            <w:r w:rsidRPr="00AF2BE4">
              <w:rPr>
                <w:b/>
                <w:bCs/>
                <w:sz w:val="22"/>
                <w:szCs w:val="22"/>
                <w:lang w:eastAsia="hr-HR"/>
              </w:rPr>
              <w:t>452</w:t>
            </w:r>
          </w:p>
        </w:tc>
        <w:tc>
          <w:tcPr>
            <w:tcW w:w="1635" w:type="dxa"/>
            <w:tcBorders>
              <w:top w:val="nil"/>
              <w:left w:val="nil"/>
              <w:bottom w:val="single" w:sz="8" w:space="0" w:color="000000"/>
              <w:right w:val="single" w:sz="8" w:space="0" w:color="000000"/>
            </w:tcBorders>
            <w:tcMar>
              <w:top w:w="0" w:type="dxa"/>
              <w:left w:w="0" w:type="dxa"/>
              <w:bottom w:w="28" w:type="dxa"/>
              <w:right w:w="28" w:type="dxa"/>
            </w:tcMar>
            <w:vAlign w:val="center"/>
            <w:hideMark/>
          </w:tcPr>
          <w:p w:rsidR="00CC684B" w:rsidRPr="00AF2BE4" w:rsidRDefault="00CC684B" w:rsidP="00DE583B">
            <w:pPr>
              <w:spacing w:line="276" w:lineRule="auto"/>
              <w:jc w:val="right"/>
              <w:rPr>
                <w:sz w:val="22"/>
                <w:szCs w:val="22"/>
                <w:lang w:eastAsia="hr-HR"/>
              </w:rPr>
            </w:pPr>
            <w:r w:rsidRPr="00AF2BE4">
              <w:rPr>
                <w:b/>
                <w:bCs/>
                <w:sz w:val="22"/>
                <w:szCs w:val="22"/>
                <w:lang w:eastAsia="hr-HR"/>
              </w:rPr>
              <w:t>367.400,00</w:t>
            </w:r>
          </w:p>
        </w:tc>
        <w:tc>
          <w:tcPr>
            <w:tcW w:w="1365" w:type="dxa"/>
            <w:tcBorders>
              <w:top w:val="nil"/>
              <w:left w:val="nil"/>
              <w:bottom w:val="single" w:sz="8" w:space="0" w:color="000000"/>
              <w:right w:val="single" w:sz="8" w:space="0" w:color="000000"/>
            </w:tcBorders>
            <w:tcMar>
              <w:top w:w="0" w:type="dxa"/>
              <w:left w:w="0" w:type="dxa"/>
              <w:bottom w:w="28" w:type="dxa"/>
              <w:right w:w="28" w:type="dxa"/>
            </w:tcMar>
            <w:vAlign w:val="center"/>
            <w:hideMark/>
          </w:tcPr>
          <w:p w:rsidR="00CC684B" w:rsidRPr="00AF2BE4" w:rsidRDefault="00CC684B" w:rsidP="00DE583B">
            <w:pPr>
              <w:spacing w:line="276" w:lineRule="auto"/>
              <w:jc w:val="right"/>
              <w:rPr>
                <w:sz w:val="22"/>
                <w:szCs w:val="22"/>
                <w:lang w:eastAsia="hr-HR"/>
              </w:rPr>
            </w:pPr>
            <w:r w:rsidRPr="00AF2BE4">
              <w:rPr>
                <w:b/>
                <w:bCs/>
                <w:sz w:val="22"/>
                <w:szCs w:val="22"/>
                <w:lang w:eastAsia="hr-HR"/>
              </w:rPr>
              <w:t>36.740,00</w:t>
            </w:r>
          </w:p>
        </w:tc>
      </w:tr>
      <w:tr w:rsidR="00AF2BE4" w:rsidRPr="00AF2BE4" w:rsidTr="00176CED">
        <w:trPr>
          <w:tblCellSpacing w:w="0" w:type="dxa"/>
          <w:jc w:val="center"/>
        </w:trPr>
        <w:tc>
          <w:tcPr>
            <w:tcW w:w="615" w:type="dxa"/>
            <w:tcBorders>
              <w:top w:val="nil"/>
              <w:left w:val="single" w:sz="8" w:space="0" w:color="000000"/>
              <w:bottom w:val="single" w:sz="8" w:space="0" w:color="000000"/>
              <w:right w:val="single" w:sz="8" w:space="0" w:color="000000"/>
            </w:tcBorders>
            <w:tcMar>
              <w:top w:w="0" w:type="dxa"/>
              <w:left w:w="28" w:type="dxa"/>
              <w:bottom w:w="28" w:type="dxa"/>
              <w:right w:w="28" w:type="dxa"/>
            </w:tcMar>
            <w:vAlign w:val="center"/>
            <w:hideMark/>
          </w:tcPr>
          <w:p w:rsidR="00CC684B" w:rsidRPr="00AF2BE4" w:rsidRDefault="00CC684B" w:rsidP="00EE0C33">
            <w:pPr>
              <w:spacing w:line="276" w:lineRule="auto"/>
              <w:jc w:val="center"/>
              <w:rPr>
                <w:sz w:val="22"/>
                <w:szCs w:val="22"/>
                <w:lang w:eastAsia="hr-HR"/>
              </w:rPr>
            </w:pPr>
            <w:r w:rsidRPr="00AF2BE4">
              <w:rPr>
                <w:b/>
                <w:bCs/>
                <w:sz w:val="22"/>
                <w:szCs w:val="22"/>
                <w:lang w:eastAsia="hr-HR"/>
              </w:rPr>
              <w:t>7.</w:t>
            </w:r>
          </w:p>
        </w:tc>
        <w:tc>
          <w:tcPr>
            <w:tcW w:w="1200" w:type="dxa"/>
            <w:tcBorders>
              <w:top w:val="nil"/>
              <w:left w:val="nil"/>
              <w:bottom w:val="single" w:sz="8" w:space="0" w:color="000000"/>
              <w:right w:val="single" w:sz="8" w:space="0" w:color="000000"/>
            </w:tcBorders>
            <w:tcMar>
              <w:top w:w="0" w:type="dxa"/>
              <w:left w:w="0" w:type="dxa"/>
              <w:bottom w:w="28" w:type="dxa"/>
              <w:right w:w="28" w:type="dxa"/>
            </w:tcMar>
            <w:vAlign w:val="center"/>
            <w:hideMark/>
          </w:tcPr>
          <w:p w:rsidR="00CC684B" w:rsidRPr="00AF2BE4" w:rsidRDefault="00CC684B" w:rsidP="00EE0C33">
            <w:pPr>
              <w:spacing w:line="276" w:lineRule="auto"/>
              <w:rPr>
                <w:sz w:val="22"/>
                <w:szCs w:val="22"/>
                <w:lang w:eastAsia="hr-HR"/>
              </w:rPr>
            </w:pPr>
            <w:r w:rsidRPr="00AF2BE4">
              <w:rPr>
                <w:b/>
                <w:bCs/>
                <w:sz w:val="22"/>
                <w:szCs w:val="22"/>
                <w:lang w:eastAsia="hr-HR"/>
              </w:rPr>
              <w:t>4710/4</w:t>
            </w:r>
          </w:p>
        </w:tc>
        <w:tc>
          <w:tcPr>
            <w:tcW w:w="1080" w:type="dxa"/>
            <w:tcBorders>
              <w:top w:val="nil"/>
              <w:left w:val="nil"/>
              <w:bottom w:val="single" w:sz="8" w:space="0" w:color="000000"/>
              <w:right w:val="single" w:sz="8" w:space="0" w:color="000000"/>
            </w:tcBorders>
            <w:tcMar>
              <w:top w:w="0" w:type="dxa"/>
              <w:left w:w="0" w:type="dxa"/>
              <w:bottom w:w="28" w:type="dxa"/>
              <w:right w:w="28" w:type="dxa"/>
            </w:tcMar>
            <w:vAlign w:val="center"/>
            <w:hideMark/>
          </w:tcPr>
          <w:p w:rsidR="00CC684B" w:rsidRPr="00AF2BE4" w:rsidRDefault="00CC684B" w:rsidP="00CC7C5B">
            <w:pPr>
              <w:spacing w:line="276" w:lineRule="auto"/>
              <w:jc w:val="center"/>
              <w:rPr>
                <w:sz w:val="22"/>
                <w:szCs w:val="22"/>
                <w:lang w:eastAsia="hr-HR"/>
              </w:rPr>
            </w:pPr>
            <w:r w:rsidRPr="00AF2BE4">
              <w:rPr>
                <w:b/>
                <w:bCs/>
                <w:sz w:val="22"/>
                <w:szCs w:val="22"/>
                <w:lang w:eastAsia="hr-HR"/>
              </w:rPr>
              <w:t>Umag</w:t>
            </w:r>
            <w:r w:rsidR="00CA18B6" w:rsidRPr="00AF2BE4">
              <w:rPr>
                <w:b/>
                <w:bCs/>
                <w:sz w:val="22"/>
                <w:szCs w:val="22"/>
                <w:lang w:eastAsia="hr-HR"/>
              </w:rPr>
              <w:t>o</w:t>
            </w:r>
          </w:p>
        </w:tc>
        <w:tc>
          <w:tcPr>
            <w:tcW w:w="1215" w:type="dxa"/>
            <w:tcBorders>
              <w:top w:val="nil"/>
              <w:left w:val="nil"/>
              <w:bottom w:val="single" w:sz="8" w:space="0" w:color="000000"/>
              <w:right w:val="single" w:sz="8" w:space="0" w:color="000000"/>
            </w:tcBorders>
            <w:tcMar>
              <w:top w:w="0" w:type="dxa"/>
              <w:left w:w="0" w:type="dxa"/>
              <w:bottom w:w="28" w:type="dxa"/>
              <w:right w:w="28" w:type="dxa"/>
            </w:tcMar>
            <w:vAlign w:val="center"/>
            <w:hideMark/>
          </w:tcPr>
          <w:p w:rsidR="00CC684B" w:rsidRPr="00AF2BE4" w:rsidRDefault="00CA18B6" w:rsidP="00CC7C5B">
            <w:pPr>
              <w:spacing w:line="276" w:lineRule="auto"/>
              <w:jc w:val="center"/>
              <w:rPr>
                <w:sz w:val="22"/>
                <w:szCs w:val="22"/>
                <w:lang w:eastAsia="hr-HR"/>
              </w:rPr>
            </w:pPr>
            <w:r w:rsidRPr="00AF2BE4">
              <w:rPr>
                <w:b/>
                <w:bCs/>
                <w:sz w:val="22"/>
                <w:szCs w:val="22"/>
                <w:lang w:eastAsia="hr-HR"/>
              </w:rPr>
              <w:t>Morno</w:t>
            </w:r>
          </w:p>
        </w:tc>
        <w:tc>
          <w:tcPr>
            <w:tcW w:w="1635" w:type="dxa"/>
            <w:tcBorders>
              <w:top w:val="nil"/>
              <w:left w:val="nil"/>
              <w:bottom w:val="single" w:sz="8" w:space="0" w:color="000000"/>
              <w:right w:val="single" w:sz="8" w:space="0" w:color="000000"/>
            </w:tcBorders>
            <w:tcMar>
              <w:top w:w="0" w:type="dxa"/>
              <w:left w:w="0" w:type="dxa"/>
              <w:bottom w:w="28" w:type="dxa"/>
              <w:right w:w="28" w:type="dxa"/>
            </w:tcMar>
            <w:hideMark/>
          </w:tcPr>
          <w:p w:rsidR="00CC684B" w:rsidRPr="00AF2BE4" w:rsidRDefault="00CA18B6" w:rsidP="00EE0C33">
            <w:pPr>
              <w:spacing w:line="276" w:lineRule="auto"/>
              <w:rPr>
                <w:sz w:val="22"/>
                <w:szCs w:val="22"/>
                <w:lang w:eastAsia="hr-HR"/>
              </w:rPr>
            </w:pPr>
            <w:r w:rsidRPr="00AF2BE4">
              <w:rPr>
                <w:b/>
                <w:bCs/>
                <w:sz w:val="22"/>
                <w:szCs w:val="22"/>
                <w:lang w:eastAsia="hr-HR"/>
              </w:rPr>
              <w:t>Terreno sito in zona edificabile</w:t>
            </w:r>
          </w:p>
        </w:tc>
        <w:tc>
          <w:tcPr>
            <w:tcW w:w="930" w:type="dxa"/>
            <w:tcBorders>
              <w:top w:val="nil"/>
              <w:left w:val="nil"/>
              <w:bottom w:val="single" w:sz="8" w:space="0" w:color="000000"/>
              <w:right w:val="single" w:sz="8" w:space="0" w:color="000000"/>
            </w:tcBorders>
            <w:tcMar>
              <w:top w:w="0" w:type="dxa"/>
              <w:left w:w="0" w:type="dxa"/>
              <w:bottom w:w="28" w:type="dxa"/>
              <w:right w:w="28" w:type="dxa"/>
            </w:tcMar>
            <w:vAlign w:val="center"/>
            <w:hideMark/>
          </w:tcPr>
          <w:p w:rsidR="00CC684B" w:rsidRPr="00AF2BE4" w:rsidRDefault="00CC684B" w:rsidP="00EE0C33">
            <w:pPr>
              <w:spacing w:line="276" w:lineRule="auto"/>
              <w:jc w:val="center"/>
              <w:rPr>
                <w:sz w:val="22"/>
                <w:szCs w:val="22"/>
                <w:lang w:eastAsia="hr-HR"/>
              </w:rPr>
            </w:pPr>
            <w:r w:rsidRPr="00AF2BE4">
              <w:rPr>
                <w:b/>
                <w:bCs/>
                <w:sz w:val="22"/>
                <w:szCs w:val="22"/>
                <w:lang w:eastAsia="hr-HR"/>
              </w:rPr>
              <w:t>886</w:t>
            </w:r>
          </w:p>
        </w:tc>
        <w:tc>
          <w:tcPr>
            <w:tcW w:w="1635" w:type="dxa"/>
            <w:tcBorders>
              <w:top w:val="nil"/>
              <w:left w:val="nil"/>
              <w:bottom w:val="single" w:sz="8" w:space="0" w:color="000000"/>
              <w:right w:val="single" w:sz="8" w:space="0" w:color="000000"/>
            </w:tcBorders>
            <w:tcMar>
              <w:top w:w="0" w:type="dxa"/>
              <w:left w:w="0" w:type="dxa"/>
              <w:bottom w:w="28" w:type="dxa"/>
              <w:right w:w="28" w:type="dxa"/>
            </w:tcMar>
            <w:vAlign w:val="center"/>
            <w:hideMark/>
          </w:tcPr>
          <w:p w:rsidR="00CC684B" w:rsidRPr="00AF2BE4" w:rsidRDefault="00CC684B" w:rsidP="00DE583B">
            <w:pPr>
              <w:spacing w:line="276" w:lineRule="auto"/>
              <w:jc w:val="right"/>
              <w:rPr>
                <w:sz w:val="22"/>
                <w:szCs w:val="22"/>
                <w:lang w:eastAsia="hr-HR"/>
              </w:rPr>
            </w:pPr>
            <w:r w:rsidRPr="00AF2BE4">
              <w:rPr>
                <w:b/>
                <w:bCs/>
                <w:sz w:val="22"/>
                <w:szCs w:val="22"/>
                <w:lang w:eastAsia="hr-HR"/>
              </w:rPr>
              <w:t>485.425,00</w:t>
            </w:r>
          </w:p>
        </w:tc>
        <w:tc>
          <w:tcPr>
            <w:tcW w:w="1365" w:type="dxa"/>
            <w:tcBorders>
              <w:top w:val="nil"/>
              <w:left w:val="nil"/>
              <w:bottom w:val="single" w:sz="8" w:space="0" w:color="000000"/>
              <w:right w:val="single" w:sz="8" w:space="0" w:color="000000"/>
            </w:tcBorders>
            <w:tcMar>
              <w:top w:w="0" w:type="dxa"/>
              <w:left w:w="0" w:type="dxa"/>
              <w:bottom w:w="28" w:type="dxa"/>
              <w:right w:w="28" w:type="dxa"/>
            </w:tcMar>
            <w:vAlign w:val="center"/>
            <w:hideMark/>
          </w:tcPr>
          <w:p w:rsidR="00CC684B" w:rsidRPr="00AF2BE4" w:rsidRDefault="00CC684B" w:rsidP="00DE583B">
            <w:pPr>
              <w:spacing w:line="276" w:lineRule="auto"/>
              <w:jc w:val="right"/>
              <w:rPr>
                <w:sz w:val="22"/>
                <w:szCs w:val="22"/>
                <w:lang w:eastAsia="hr-HR"/>
              </w:rPr>
            </w:pPr>
            <w:r w:rsidRPr="00AF2BE4">
              <w:rPr>
                <w:b/>
                <w:bCs/>
                <w:sz w:val="22"/>
                <w:szCs w:val="22"/>
                <w:lang w:eastAsia="hr-HR"/>
              </w:rPr>
              <w:t>48.542,50</w:t>
            </w:r>
          </w:p>
        </w:tc>
      </w:tr>
      <w:tr w:rsidR="00AF2BE4" w:rsidRPr="00AF2BE4" w:rsidTr="00176CED">
        <w:trPr>
          <w:tblCellSpacing w:w="0" w:type="dxa"/>
          <w:jc w:val="center"/>
        </w:trPr>
        <w:tc>
          <w:tcPr>
            <w:tcW w:w="615" w:type="dxa"/>
            <w:tcBorders>
              <w:top w:val="nil"/>
              <w:left w:val="single" w:sz="8" w:space="0" w:color="000000"/>
              <w:bottom w:val="single" w:sz="8" w:space="0" w:color="000000"/>
              <w:right w:val="single" w:sz="8" w:space="0" w:color="000000"/>
            </w:tcBorders>
            <w:tcMar>
              <w:top w:w="0" w:type="dxa"/>
              <w:left w:w="28" w:type="dxa"/>
              <w:bottom w:w="28" w:type="dxa"/>
              <w:right w:w="28" w:type="dxa"/>
            </w:tcMar>
            <w:vAlign w:val="center"/>
            <w:hideMark/>
          </w:tcPr>
          <w:p w:rsidR="00CC684B" w:rsidRPr="00AF2BE4" w:rsidRDefault="00CC684B" w:rsidP="00EE0C33">
            <w:pPr>
              <w:spacing w:line="276" w:lineRule="auto"/>
              <w:jc w:val="center"/>
              <w:rPr>
                <w:sz w:val="22"/>
                <w:szCs w:val="22"/>
                <w:lang w:eastAsia="hr-HR"/>
              </w:rPr>
            </w:pPr>
            <w:r w:rsidRPr="00AF2BE4">
              <w:rPr>
                <w:b/>
                <w:bCs/>
                <w:sz w:val="22"/>
                <w:szCs w:val="22"/>
                <w:lang w:eastAsia="hr-HR"/>
              </w:rPr>
              <w:t>8.</w:t>
            </w:r>
          </w:p>
        </w:tc>
        <w:tc>
          <w:tcPr>
            <w:tcW w:w="1200" w:type="dxa"/>
            <w:tcBorders>
              <w:top w:val="nil"/>
              <w:left w:val="nil"/>
              <w:bottom w:val="single" w:sz="8" w:space="0" w:color="000000"/>
              <w:right w:val="single" w:sz="8" w:space="0" w:color="000000"/>
            </w:tcBorders>
            <w:tcMar>
              <w:top w:w="0" w:type="dxa"/>
              <w:left w:w="0" w:type="dxa"/>
              <w:bottom w:w="28" w:type="dxa"/>
              <w:right w:w="28" w:type="dxa"/>
            </w:tcMar>
            <w:vAlign w:val="center"/>
            <w:hideMark/>
          </w:tcPr>
          <w:p w:rsidR="00CC684B" w:rsidRPr="00AF2BE4" w:rsidRDefault="00CC684B" w:rsidP="00EE0C33">
            <w:pPr>
              <w:spacing w:line="276" w:lineRule="auto"/>
              <w:rPr>
                <w:sz w:val="22"/>
                <w:szCs w:val="22"/>
                <w:lang w:eastAsia="hr-HR"/>
              </w:rPr>
            </w:pPr>
            <w:r w:rsidRPr="00AF2BE4">
              <w:rPr>
                <w:b/>
                <w:bCs/>
                <w:sz w:val="22"/>
                <w:szCs w:val="22"/>
                <w:lang w:eastAsia="hr-HR"/>
              </w:rPr>
              <w:t>4710/5</w:t>
            </w:r>
          </w:p>
        </w:tc>
        <w:tc>
          <w:tcPr>
            <w:tcW w:w="1080" w:type="dxa"/>
            <w:tcBorders>
              <w:top w:val="nil"/>
              <w:left w:val="nil"/>
              <w:bottom w:val="single" w:sz="8" w:space="0" w:color="000000"/>
              <w:right w:val="single" w:sz="8" w:space="0" w:color="000000"/>
            </w:tcBorders>
            <w:tcMar>
              <w:top w:w="0" w:type="dxa"/>
              <w:left w:w="0" w:type="dxa"/>
              <w:bottom w:w="28" w:type="dxa"/>
              <w:right w:w="28" w:type="dxa"/>
            </w:tcMar>
            <w:vAlign w:val="center"/>
            <w:hideMark/>
          </w:tcPr>
          <w:p w:rsidR="00CC684B" w:rsidRPr="00AF2BE4" w:rsidRDefault="00CC684B" w:rsidP="00CC7C5B">
            <w:pPr>
              <w:spacing w:line="276" w:lineRule="auto"/>
              <w:jc w:val="center"/>
              <w:rPr>
                <w:sz w:val="22"/>
                <w:szCs w:val="22"/>
                <w:lang w:eastAsia="hr-HR"/>
              </w:rPr>
            </w:pPr>
            <w:r w:rsidRPr="00AF2BE4">
              <w:rPr>
                <w:b/>
                <w:bCs/>
                <w:sz w:val="22"/>
                <w:szCs w:val="22"/>
                <w:lang w:eastAsia="hr-HR"/>
              </w:rPr>
              <w:t>Umag</w:t>
            </w:r>
            <w:r w:rsidR="00CA18B6" w:rsidRPr="00AF2BE4">
              <w:rPr>
                <w:b/>
                <w:bCs/>
                <w:sz w:val="22"/>
                <w:szCs w:val="22"/>
                <w:lang w:eastAsia="hr-HR"/>
              </w:rPr>
              <w:t>o</w:t>
            </w:r>
          </w:p>
        </w:tc>
        <w:tc>
          <w:tcPr>
            <w:tcW w:w="1215" w:type="dxa"/>
            <w:tcBorders>
              <w:top w:val="nil"/>
              <w:left w:val="nil"/>
              <w:bottom w:val="single" w:sz="8" w:space="0" w:color="000000"/>
              <w:right w:val="single" w:sz="8" w:space="0" w:color="000000"/>
            </w:tcBorders>
            <w:tcMar>
              <w:top w:w="0" w:type="dxa"/>
              <w:left w:w="0" w:type="dxa"/>
              <w:bottom w:w="28" w:type="dxa"/>
              <w:right w:w="28" w:type="dxa"/>
            </w:tcMar>
            <w:vAlign w:val="center"/>
            <w:hideMark/>
          </w:tcPr>
          <w:p w:rsidR="00CC684B" w:rsidRPr="00AF2BE4" w:rsidRDefault="00CA18B6" w:rsidP="00CC7C5B">
            <w:pPr>
              <w:spacing w:line="276" w:lineRule="auto"/>
              <w:jc w:val="center"/>
              <w:rPr>
                <w:sz w:val="22"/>
                <w:szCs w:val="22"/>
                <w:lang w:eastAsia="hr-HR"/>
              </w:rPr>
            </w:pPr>
            <w:r w:rsidRPr="00AF2BE4">
              <w:rPr>
                <w:b/>
                <w:bCs/>
                <w:sz w:val="22"/>
                <w:szCs w:val="22"/>
                <w:lang w:eastAsia="hr-HR"/>
              </w:rPr>
              <w:t>Morno</w:t>
            </w:r>
          </w:p>
        </w:tc>
        <w:tc>
          <w:tcPr>
            <w:tcW w:w="1635" w:type="dxa"/>
            <w:tcBorders>
              <w:top w:val="nil"/>
              <w:left w:val="nil"/>
              <w:bottom w:val="single" w:sz="8" w:space="0" w:color="000000"/>
              <w:right w:val="single" w:sz="8" w:space="0" w:color="000000"/>
            </w:tcBorders>
            <w:tcMar>
              <w:top w:w="0" w:type="dxa"/>
              <w:left w:w="0" w:type="dxa"/>
              <w:bottom w:w="28" w:type="dxa"/>
              <w:right w:w="28" w:type="dxa"/>
            </w:tcMar>
            <w:hideMark/>
          </w:tcPr>
          <w:p w:rsidR="00CC684B" w:rsidRPr="00AF2BE4" w:rsidRDefault="00CA18B6" w:rsidP="00EE0C33">
            <w:pPr>
              <w:spacing w:line="276" w:lineRule="auto"/>
              <w:rPr>
                <w:sz w:val="22"/>
                <w:szCs w:val="22"/>
                <w:lang w:eastAsia="hr-HR"/>
              </w:rPr>
            </w:pPr>
            <w:r w:rsidRPr="00AF2BE4">
              <w:rPr>
                <w:b/>
                <w:bCs/>
                <w:sz w:val="22"/>
                <w:szCs w:val="22"/>
                <w:lang w:eastAsia="hr-HR"/>
              </w:rPr>
              <w:t>Terreno sito in zona edificabile</w:t>
            </w:r>
          </w:p>
        </w:tc>
        <w:tc>
          <w:tcPr>
            <w:tcW w:w="930" w:type="dxa"/>
            <w:tcBorders>
              <w:top w:val="nil"/>
              <w:left w:val="nil"/>
              <w:bottom w:val="single" w:sz="8" w:space="0" w:color="000000"/>
              <w:right w:val="single" w:sz="8" w:space="0" w:color="000000"/>
            </w:tcBorders>
            <w:tcMar>
              <w:top w:w="0" w:type="dxa"/>
              <w:left w:w="0" w:type="dxa"/>
              <w:bottom w:w="28" w:type="dxa"/>
              <w:right w:w="28" w:type="dxa"/>
            </w:tcMar>
            <w:vAlign w:val="center"/>
            <w:hideMark/>
          </w:tcPr>
          <w:p w:rsidR="00CC684B" w:rsidRPr="00AF2BE4" w:rsidRDefault="00CC684B" w:rsidP="00EE0C33">
            <w:pPr>
              <w:spacing w:line="276" w:lineRule="auto"/>
              <w:jc w:val="center"/>
              <w:rPr>
                <w:sz w:val="22"/>
                <w:szCs w:val="22"/>
                <w:lang w:eastAsia="hr-HR"/>
              </w:rPr>
            </w:pPr>
            <w:r w:rsidRPr="00AF2BE4">
              <w:rPr>
                <w:b/>
                <w:bCs/>
                <w:sz w:val="22"/>
                <w:szCs w:val="22"/>
                <w:lang w:eastAsia="hr-HR"/>
              </w:rPr>
              <w:t>857</w:t>
            </w:r>
          </w:p>
        </w:tc>
        <w:tc>
          <w:tcPr>
            <w:tcW w:w="1635" w:type="dxa"/>
            <w:tcBorders>
              <w:top w:val="nil"/>
              <w:left w:val="nil"/>
              <w:bottom w:val="single" w:sz="8" w:space="0" w:color="000000"/>
              <w:right w:val="single" w:sz="8" w:space="0" w:color="000000"/>
            </w:tcBorders>
            <w:tcMar>
              <w:top w:w="0" w:type="dxa"/>
              <w:left w:w="0" w:type="dxa"/>
              <w:bottom w:w="28" w:type="dxa"/>
              <w:right w:w="28" w:type="dxa"/>
            </w:tcMar>
            <w:vAlign w:val="center"/>
            <w:hideMark/>
          </w:tcPr>
          <w:p w:rsidR="00CC684B" w:rsidRPr="00AF2BE4" w:rsidRDefault="00CC684B" w:rsidP="00DE583B">
            <w:pPr>
              <w:spacing w:line="276" w:lineRule="auto"/>
              <w:jc w:val="right"/>
              <w:rPr>
                <w:sz w:val="22"/>
                <w:szCs w:val="22"/>
                <w:lang w:eastAsia="hr-HR"/>
              </w:rPr>
            </w:pPr>
            <w:r w:rsidRPr="00AF2BE4">
              <w:rPr>
                <w:b/>
                <w:bCs/>
                <w:sz w:val="22"/>
                <w:szCs w:val="22"/>
                <w:lang w:eastAsia="hr-HR"/>
              </w:rPr>
              <w:t>470.425,00</w:t>
            </w:r>
          </w:p>
        </w:tc>
        <w:tc>
          <w:tcPr>
            <w:tcW w:w="1365" w:type="dxa"/>
            <w:tcBorders>
              <w:top w:val="nil"/>
              <w:left w:val="nil"/>
              <w:bottom w:val="single" w:sz="8" w:space="0" w:color="000000"/>
              <w:right w:val="single" w:sz="8" w:space="0" w:color="000000"/>
            </w:tcBorders>
            <w:tcMar>
              <w:top w:w="0" w:type="dxa"/>
              <w:left w:w="0" w:type="dxa"/>
              <w:bottom w:w="28" w:type="dxa"/>
              <w:right w:w="28" w:type="dxa"/>
            </w:tcMar>
            <w:vAlign w:val="center"/>
            <w:hideMark/>
          </w:tcPr>
          <w:p w:rsidR="00CC684B" w:rsidRPr="00AF2BE4" w:rsidRDefault="00CC684B" w:rsidP="00DE583B">
            <w:pPr>
              <w:spacing w:line="276" w:lineRule="auto"/>
              <w:jc w:val="right"/>
              <w:rPr>
                <w:sz w:val="22"/>
                <w:szCs w:val="22"/>
                <w:lang w:eastAsia="hr-HR"/>
              </w:rPr>
            </w:pPr>
            <w:r w:rsidRPr="00AF2BE4">
              <w:rPr>
                <w:b/>
                <w:bCs/>
                <w:sz w:val="22"/>
                <w:szCs w:val="22"/>
                <w:lang w:eastAsia="hr-HR"/>
              </w:rPr>
              <w:t>47.042,50</w:t>
            </w:r>
          </w:p>
        </w:tc>
      </w:tr>
      <w:tr w:rsidR="00AF2BE4" w:rsidRPr="00AF2BE4" w:rsidTr="00176CED">
        <w:trPr>
          <w:tblCellSpacing w:w="0" w:type="dxa"/>
          <w:jc w:val="center"/>
        </w:trPr>
        <w:tc>
          <w:tcPr>
            <w:tcW w:w="615" w:type="dxa"/>
            <w:tcBorders>
              <w:top w:val="nil"/>
              <w:left w:val="single" w:sz="8" w:space="0" w:color="000000"/>
              <w:bottom w:val="single" w:sz="8" w:space="0" w:color="000000"/>
              <w:right w:val="single" w:sz="8" w:space="0" w:color="000000"/>
            </w:tcBorders>
            <w:tcMar>
              <w:top w:w="0" w:type="dxa"/>
              <w:left w:w="28" w:type="dxa"/>
              <w:bottom w:w="28" w:type="dxa"/>
              <w:right w:w="28" w:type="dxa"/>
            </w:tcMar>
            <w:vAlign w:val="center"/>
            <w:hideMark/>
          </w:tcPr>
          <w:p w:rsidR="00CC684B" w:rsidRPr="00AF2BE4" w:rsidRDefault="00CC684B" w:rsidP="00EE0C33">
            <w:pPr>
              <w:spacing w:line="276" w:lineRule="auto"/>
              <w:jc w:val="center"/>
              <w:rPr>
                <w:sz w:val="22"/>
                <w:szCs w:val="22"/>
                <w:lang w:eastAsia="hr-HR"/>
              </w:rPr>
            </w:pPr>
            <w:r w:rsidRPr="00AF2BE4">
              <w:rPr>
                <w:b/>
                <w:bCs/>
                <w:sz w:val="22"/>
                <w:szCs w:val="22"/>
                <w:lang w:eastAsia="hr-HR"/>
              </w:rPr>
              <w:t>9.</w:t>
            </w:r>
          </w:p>
        </w:tc>
        <w:tc>
          <w:tcPr>
            <w:tcW w:w="1200" w:type="dxa"/>
            <w:tcBorders>
              <w:top w:val="nil"/>
              <w:left w:val="nil"/>
              <w:bottom w:val="single" w:sz="8" w:space="0" w:color="000000"/>
              <w:right w:val="single" w:sz="8" w:space="0" w:color="000000"/>
            </w:tcBorders>
            <w:tcMar>
              <w:top w:w="0" w:type="dxa"/>
              <w:left w:w="0" w:type="dxa"/>
              <w:bottom w:w="28" w:type="dxa"/>
              <w:right w:w="28" w:type="dxa"/>
            </w:tcMar>
            <w:vAlign w:val="center"/>
            <w:hideMark/>
          </w:tcPr>
          <w:p w:rsidR="00CC684B" w:rsidRPr="00AF2BE4" w:rsidRDefault="00CC684B" w:rsidP="00EE0C33">
            <w:pPr>
              <w:spacing w:line="276" w:lineRule="auto"/>
              <w:rPr>
                <w:sz w:val="22"/>
                <w:szCs w:val="22"/>
                <w:lang w:eastAsia="hr-HR"/>
              </w:rPr>
            </w:pPr>
            <w:r w:rsidRPr="00AF2BE4">
              <w:rPr>
                <w:b/>
                <w:bCs/>
                <w:sz w:val="22"/>
                <w:szCs w:val="22"/>
                <w:lang w:eastAsia="hr-HR"/>
              </w:rPr>
              <w:t>4710/7</w:t>
            </w:r>
          </w:p>
          <w:p w:rsidR="00CC684B" w:rsidRPr="00AF2BE4" w:rsidRDefault="00CC684B" w:rsidP="00EE0C33">
            <w:pPr>
              <w:spacing w:line="276" w:lineRule="auto"/>
              <w:rPr>
                <w:sz w:val="22"/>
                <w:szCs w:val="22"/>
                <w:lang w:eastAsia="hr-HR"/>
              </w:rPr>
            </w:pPr>
            <w:r w:rsidRPr="00AF2BE4">
              <w:rPr>
                <w:b/>
                <w:bCs/>
                <w:sz w:val="22"/>
                <w:szCs w:val="22"/>
                <w:lang w:eastAsia="hr-HR"/>
              </w:rPr>
              <w:t>4711/7</w:t>
            </w:r>
          </w:p>
        </w:tc>
        <w:tc>
          <w:tcPr>
            <w:tcW w:w="1080" w:type="dxa"/>
            <w:tcBorders>
              <w:top w:val="nil"/>
              <w:left w:val="nil"/>
              <w:bottom w:val="single" w:sz="8" w:space="0" w:color="000000"/>
              <w:right w:val="single" w:sz="8" w:space="0" w:color="000000"/>
            </w:tcBorders>
            <w:tcMar>
              <w:top w:w="0" w:type="dxa"/>
              <w:left w:w="0" w:type="dxa"/>
              <w:bottom w:w="28" w:type="dxa"/>
              <w:right w:w="28" w:type="dxa"/>
            </w:tcMar>
            <w:vAlign w:val="center"/>
            <w:hideMark/>
          </w:tcPr>
          <w:p w:rsidR="00CC684B" w:rsidRPr="00AF2BE4" w:rsidRDefault="00CC684B" w:rsidP="00CC7C5B">
            <w:pPr>
              <w:spacing w:line="276" w:lineRule="auto"/>
              <w:jc w:val="center"/>
              <w:rPr>
                <w:sz w:val="22"/>
                <w:szCs w:val="22"/>
                <w:lang w:eastAsia="hr-HR"/>
              </w:rPr>
            </w:pPr>
            <w:r w:rsidRPr="00AF2BE4">
              <w:rPr>
                <w:b/>
                <w:bCs/>
                <w:sz w:val="22"/>
                <w:szCs w:val="22"/>
                <w:lang w:eastAsia="hr-HR"/>
              </w:rPr>
              <w:t>Umag</w:t>
            </w:r>
            <w:r w:rsidR="00CA18B6" w:rsidRPr="00AF2BE4">
              <w:rPr>
                <w:b/>
                <w:bCs/>
                <w:sz w:val="22"/>
                <w:szCs w:val="22"/>
                <w:lang w:eastAsia="hr-HR"/>
              </w:rPr>
              <w:t>o</w:t>
            </w:r>
          </w:p>
        </w:tc>
        <w:tc>
          <w:tcPr>
            <w:tcW w:w="1215" w:type="dxa"/>
            <w:tcBorders>
              <w:top w:val="nil"/>
              <w:left w:val="nil"/>
              <w:bottom w:val="single" w:sz="8" w:space="0" w:color="000000"/>
              <w:right w:val="single" w:sz="8" w:space="0" w:color="000000"/>
            </w:tcBorders>
            <w:tcMar>
              <w:top w:w="0" w:type="dxa"/>
              <w:left w:w="0" w:type="dxa"/>
              <w:bottom w:w="28" w:type="dxa"/>
              <w:right w:w="28" w:type="dxa"/>
            </w:tcMar>
            <w:vAlign w:val="center"/>
            <w:hideMark/>
          </w:tcPr>
          <w:p w:rsidR="00CC684B" w:rsidRPr="00AF2BE4" w:rsidRDefault="00CA18B6" w:rsidP="00CC7C5B">
            <w:pPr>
              <w:spacing w:line="276" w:lineRule="auto"/>
              <w:jc w:val="center"/>
              <w:rPr>
                <w:sz w:val="22"/>
                <w:szCs w:val="22"/>
                <w:lang w:eastAsia="hr-HR"/>
              </w:rPr>
            </w:pPr>
            <w:r w:rsidRPr="00AF2BE4">
              <w:rPr>
                <w:b/>
                <w:bCs/>
                <w:sz w:val="22"/>
                <w:szCs w:val="22"/>
                <w:lang w:eastAsia="hr-HR"/>
              </w:rPr>
              <w:t>Morno</w:t>
            </w:r>
          </w:p>
        </w:tc>
        <w:tc>
          <w:tcPr>
            <w:tcW w:w="1635" w:type="dxa"/>
            <w:tcBorders>
              <w:top w:val="nil"/>
              <w:left w:val="nil"/>
              <w:bottom w:val="single" w:sz="8" w:space="0" w:color="000000"/>
              <w:right w:val="single" w:sz="8" w:space="0" w:color="000000"/>
            </w:tcBorders>
            <w:tcMar>
              <w:top w:w="0" w:type="dxa"/>
              <w:left w:w="0" w:type="dxa"/>
              <w:bottom w:w="28" w:type="dxa"/>
              <w:right w:w="28" w:type="dxa"/>
            </w:tcMar>
            <w:vAlign w:val="center"/>
            <w:hideMark/>
          </w:tcPr>
          <w:p w:rsidR="00CC684B" w:rsidRPr="00AF2BE4" w:rsidRDefault="00CA18B6" w:rsidP="00EE0C33">
            <w:pPr>
              <w:spacing w:line="276" w:lineRule="auto"/>
              <w:rPr>
                <w:sz w:val="22"/>
                <w:szCs w:val="22"/>
                <w:lang w:eastAsia="hr-HR"/>
              </w:rPr>
            </w:pPr>
            <w:r w:rsidRPr="00AF2BE4">
              <w:rPr>
                <w:b/>
                <w:bCs/>
                <w:sz w:val="22"/>
                <w:szCs w:val="22"/>
                <w:lang w:eastAsia="hr-HR"/>
              </w:rPr>
              <w:t>Terreno sito in zona edificabile</w:t>
            </w:r>
          </w:p>
        </w:tc>
        <w:tc>
          <w:tcPr>
            <w:tcW w:w="930" w:type="dxa"/>
            <w:tcBorders>
              <w:top w:val="nil"/>
              <w:left w:val="nil"/>
              <w:bottom w:val="single" w:sz="8" w:space="0" w:color="000000"/>
              <w:right w:val="single" w:sz="8" w:space="0" w:color="000000"/>
            </w:tcBorders>
            <w:tcMar>
              <w:top w:w="0" w:type="dxa"/>
              <w:left w:w="0" w:type="dxa"/>
              <w:bottom w:w="28" w:type="dxa"/>
              <w:right w:w="28" w:type="dxa"/>
            </w:tcMar>
            <w:hideMark/>
          </w:tcPr>
          <w:p w:rsidR="00CC684B" w:rsidRPr="00AF2BE4" w:rsidRDefault="00CC684B" w:rsidP="00EE0C33">
            <w:pPr>
              <w:spacing w:line="276" w:lineRule="auto"/>
              <w:jc w:val="center"/>
              <w:rPr>
                <w:sz w:val="22"/>
                <w:szCs w:val="22"/>
                <w:lang w:eastAsia="hr-HR"/>
              </w:rPr>
            </w:pPr>
            <w:r w:rsidRPr="00AF2BE4">
              <w:rPr>
                <w:b/>
                <w:bCs/>
                <w:sz w:val="22"/>
                <w:szCs w:val="22"/>
                <w:lang w:eastAsia="hr-HR"/>
              </w:rPr>
              <w:t>864</w:t>
            </w:r>
          </w:p>
          <w:p w:rsidR="00CC684B" w:rsidRPr="00AF2BE4" w:rsidRDefault="00CC684B" w:rsidP="00EE0C33">
            <w:pPr>
              <w:spacing w:line="276" w:lineRule="auto"/>
              <w:jc w:val="center"/>
              <w:rPr>
                <w:sz w:val="22"/>
                <w:szCs w:val="22"/>
                <w:lang w:eastAsia="hr-HR"/>
              </w:rPr>
            </w:pPr>
            <w:r w:rsidRPr="00AF2BE4">
              <w:rPr>
                <w:b/>
                <w:bCs/>
                <w:sz w:val="22"/>
                <w:szCs w:val="22"/>
                <w:lang w:eastAsia="hr-HR"/>
              </w:rPr>
              <w:t>181</w:t>
            </w:r>
          </w:p>
        </w:tc>
        <w:tc>
          <w:tcPr>
            <w:tcW w:w="1635" w:type="dxa"/>
            <w:tcBorders>
              <w:top w:val="nil"/>
              <w:left w:val="nil"/>
              <w:bottom w:val="single" w:sz="8" w:space="0" w:color="000000"/>
              <w:right w:val="single" w:sz="8" w:space="0" w:color="000000"/>
            </w:tcBorders>
            <w:tcMar>
              <w:top w:w="0" w:type="dxa"/>
              <w:left w:w="0" w:type="dxa"/>
              <w:bottom w:w="28" w:type="dxa"/>
              <w:right w:w="28" w:type="dxa"/>
            </w:tcMar>
            <w:vAlign w:val="center"/>
            <w:hideMark/>
          </w:tcPr>
          <w:p w:rsidR="00CC684B" w:rsidRPr="00AF2BE4" w:rsidRDefault="00CC684B" w:rsidP="00DE583B">
            <w:pPr>
              <w:spacing w:line="276" w:lineRule="auto"/>
              <w:jc w:val="right"/>
              <w:rPr>
                <w:sz w:val="22"/>
                <w:szCs w:val="22"/>
                <w:lang w:eastAsia="hr-HR"/>
              </w:rPr>
            </w:pPr>
            <w:r w:rsidRPr="00AF2BE4">
              <w:rPr>
                <w:b/>
                <w:bCs/>
                <w:sz w:val="22"/>
                <w:szCs w:val="22"/>
                <w:lang w:eastAsia="hr-HR"/>
              </w:rPr>
              <w:t>541.850,00</w:t>
            </w:r>
          </w:p>
        </w:tc>
        <w:tc>
          <w:tcPr>
            <w:tcW w:w="1365" w:type="dxa"/>
            <w:tcBorders>
              <w:top w:val="nil"/>
              <w:left w:val="nil"/>
              <w:bottom w:val="single" w:sz="8" w:space="0" w:color="000000"/>
              <w:right w:val="single" w:sz="8" w:space="0" w:color="000000"/>
            </w:tcBorders>
            <w:tcMar>
              <w:top w:w="0" w:type="dxa"/>
              <w:left w:w="0" w:type="dxa"/>
              <w:bottom w:w="28" w:type="dxa"/>
              <w:right w:w="28" w:type="dxa"/>
            </w:tcMar>
            <w:vAlign w:val="center"/>
            <w:hideMark/>
          </w:tcPr>
          <w:p w:rsidR="00CC684B" w:rsidRPr="00AF2BE4" w:rsidRDefault="00CC684B" w:rsidP="00DE583B">
            <w:pPr>
              <w:spacing w:line="276" w:lineRule="auto"/>
              <w:jc w:val="right"/>
              <w:rPr>
                <w:sz w:val="22"/>
                <w:szCs w:val="22"/>
                <w:lang w:eastAsia="hr-HR"/>
              </w:rPr>
            </w:pPr>
            <w:r w:rsidRPr="00AF2BE4">
              <w:rPr>
                <w:b/>
                <w:bCs/>
                <w:sz w:val="22"/>
                <w:szCs w:val="22"/>
                <w:lang w:eastAsia="hr-HR"/>
              </w:rPr>
              <w:t>54.185,00</w:t>
            </w:r>
          </w:p>
        </w:tc>
      </w:tr>
      <w:tr w:rsidR="00AF2BE4" w:rsidRPr="00AF2BE4" w:rsidTr="00176CED">
        <w:trPr>
          <w:tblCellSpacing w:w="0" w:type="dxa"/>
          <w:jc w:val="center"/>
        </w:trPr>
        <w:tc>
          <w:tcPr>
            <w:tcW w:w="615" w:type="dxa"/>
            <w:tcBorders>
              <w:top w:val="nil"/>
              <w:left w:val="single" w:sz="8" w:space="0" w:color="000000"/>
              <w:bottom w:val="single" w:sz="8" w:space="0" w:color="000000"/>
              <w:right w:val="single" w:sz="8" w:space="0" w:color="000000"/>
            </w:tcBorders>
            <w:tcMar>
              <w:top w:w="0" w:type="dxa"/>
              <w:left w:w="28" w:type="dxa"/>
              <w:bottom w:w="28" w:type="dxa"/>
              <w:right w:w="28" w:type="dxa"/>
            </w:tcMar>
            <w:vAlign w:val="center"/>
            <w:hideMark/>
          </w:tcPr>
          <w:p w:rsidR="00CC684B" w:rsidRPr="00AF2BE4" w:rsidRDefault="00CC684B" w:rsidP="00EE0C33">
            <w:pPr>
              <w:spacing w:line="276" w:lineRule="auto"/>
              <w:jc w:val="center"/>
              <w:rPr>
                <w:sz w:val="22"/>
                <w:szCs w:val="22"/>
                <w:lang w:eastAsia="hr-HR"/>
              </w:rPr>
            </w:pPr>
            <w:r w:rsidRPr="00AF2BE4">
              <w:rPr>
                <w:b/>
                <w:bCs/>
                <w:sz w:val="22"/>
                <w:szCs w:val="22"/>
                <w:lang w:eastAsia="hr-HR"/>
              </w:rPr>
              <w:t>10.</w:t>
            </w:r>
          </w:p>
        </w:tc>
        <w:tc>
          <w:tcPr>
            <w:tcW w:w="1200" w:type="dxa"/>
            <w:tcBorders>
              <w:top w:val="nil"/>
              <w:left w:val="nil"/>
              <w:bottom w:val="single" w:sz="8" w:space="0" w:color="000000"/>
              <w:right w:val="single" w:sz="8" w:space="0" w:color="000000"/>
            </w:tcBorders>
            <w:tcMar>
              <w:top w:w="0" w:type="dxa"/>
              <w:left w:w="0" w:type="dxa"/>
              <w:bottom w:w="28" w:type="dxa"/>
              <w:right w:w="28" w:type="dxa"/>
            </w:tcMar>
            <w:vAlign w:val="center"/>
            <w:hideMark/>
          </w:tcPr>
          <w:p w:rsidR="00CC684B" w:rsidRPr="00AF2BE4" w:rsidRDefault="00CC684B" w:rsidP="00EE0C33">
            <w:pPr>
              <w:spacing w:line="276" w:lineRule="auto"/>
              <w:rPr>
                <w:sz w:val="22"/>
                <w:szCs w:val="22"/>
                <w:lang w:eastAsia="hr-HR"/>
              </w:rPr>
            </w:pPr>
            <w:r w:rsidRPr="00AF2BE4">
              <w:rPr>
                <w:b/>
                <w:bCs/>
                <w:sz w:val="22"/>
                <w:szCs w:val="22"/>
                <w:lang w:eastAsia="hr-HR"/>
              </w:rPr>
              <w:t>4783/5</w:t>
            </w:r>
          </w:p>
        </w:tc>
        <w:tc>
          <w:tcPr>
            <w:tcW w:w="1080" w:type="dxa"/>
            <w:tcBorders>
              <w:top w:val="nil"/>
              <w:left w:val="nil"/>
              <w:bottom w:val="single" w:sz="8" w:space="0" w:color="000000"/>
              <w:right w:val="single" w:sz="8" w:space="0" w:color="000000"/>
            </w:tcBorders>
            <w:tcMar>
              <w:top w:w="0" w:type="dxa"/>
              <w:left w:w="0" w:type="dxa"/>
              <w:bottom w:w="28" w:type="dxa"/>
              <w:right w:w="28" w:type="dxa"/>
            </w:tcMar>
            <w:vAlign w:val="center"/>
            <w:hideMark/>
          </w:tcPr>
          <w:p w:rsidR="00CC684B" w:rsidRPr="00AF2BE4" w:rsidRDefault="00CC684B" w:rsidP="00CC7C5B">
            <w:pPr>
              <w:spacing w:line="276" w:lineRule="auto"/>
              <w:jc w:val="center"/>
              <w:rPr>
                <w:sz w:val="22"/>
                <w:szCs w:val="22"/>
                <w:lang w:eastAsia="hr-HR"/>
              </w:rPr>
            </w:pPr>
            <w:r w:rsidRPr="00AF2BE4">
              <w:rPr>
                <w:b/>
                <w:bCs/>
                <w:sz w:val="22"/>
                <w:szCs w:val="22"/>
                <w:lang w:eastAsia="hr-HR"/>
              </w:rPr>
              <w:t>Umag</w:t>
            </w:r>
            <w:r w:rsidR="00CA18B6" w:rsidRPr="00AF2BE4">
              <w:rPr>
                <w:b/>
                <w:bCs/>
                <w:sz w:val="22"/>
                <w:szCs w:val="22"/>
                <w:lang w:eastAsia="hr-HR"/>
              </w:rPr>
              <w:t>o</w:t>
            </w:r>
          </w:p>
        </w:tc>
        <w:tc>
          <w:tcPr>
            <w:tcW w:w="1215" w:type="dxa"/>
            <w:tcBorders>
              <w:top w:val="nil"/>
              <w:left w:val="nil"/>
              <w:bottom w:val="single" w:sz="8" w:space="0" w:color="000000"/>
              <w:right w:val="single" w:sz="8" w:space="0" w:color="000000"/>
            </w:tcBorders>
            <w:tcMar>
              <w:top w:w="0" w:type="dxa"/>
              <w:left w:w="0" w:type="dxa"/>
              <w:bottom w:w="28" w:type="dxa"/>
              <w:right w:w="28" w:type="dxa"/>
            </w:tcMar>
            <w:vAlign w:val="center"/>
            <w:hideMark/>
          </w:tcPr>
          <w:p w:rsidR="00CC684B" w:rsidRPr="00AF2BE4" w:rsidRDefault="00CA18B6" w:rsidP="00CC7C5B">
            <w:pPr>
              <w:spacing w:line="276" w:lineRule="auto"/>
              <w:jc w:val="center"/>
              <w:rPr>
                <w:sz w:val="22"/>
                <w:szCs w:val="22"/>
                <w:lang w:eastAsia="hr-HR"/>
              </w:rPr>
            </w:pPr>
            <w:r w:rsidRPr="00AF2BE4">
              <w:rPr>
                <w:b/>
                <w:bCs/>
                <w:sz w:val="22"/>
                <w:szCs w:val="22"/>
                <w:lang w:eastAsia="hr-HR"/>
              </w:rPr>
              <w:t>Morno</w:t>
            </w:r>
          </w:p>
        </w:tc>
        <w:tc>
          <w:tcPr>
            <w:tcW w:w="1635" w:type="dxa"/>
            <w:tcBorders>
              <w:top w:val="nil"/>
              <w:left w:val="nil"/>
              <w:bottom w:val="single" w:sz="8" w:space="0" w:color="000000"/>
              <w:right w:val="single" w:sz="8" w:space="0" w:color="000000"/>
            </w:tcBorders>
            <w:tcMar>
              <w:top w:w="0" w:type="dxa"/>
              <w:left w:w="0" w:type="dxa"/>
              <w:bottom w:w="28" w:type="dxa"/>
              <w:right w:w="28" w:type="dxa"/>
            </w:tcMar>
            <w:hideMark/>
          </w:tcPr>
          <w:p w:rsidR="00CC684B" w:rsidRPr="00AF2BE4" w:rsidRDefault="00CA18B6" w:rsidP="00EE0C33">
            <w:pPr>
              <w:spacing w:line="276" w:lineRule="auto"/>
              <w:rPr>
                <w:sz w:val="22"/>
                <w:szCs w:val="22"/>
                <w:lang w:eastAsia="hr-HR"/>
              </w:rPr>
            </w:pPr>
            <w:r w:rsidRPr="00AF2BE4">
              <w:rPr>
                <w:b/>
                <w:bCs/>
                <w:sz w:val="22"/>
                <w:szCs w:val="22"/>
                <w:lang w:eastAsia="hr-HR"/>
              </w:rPr>
              <w:t>Terreno sito in zona edificabile</w:t>
            </w:r>
          </w:p>
        </w:tc>
        <w:tc>
          <w:tcPr>
            <w:tcW w:w="930" w:type="dxa"/>
            <w:tcBorders>
              <w:top w:val="nil"/>
              <w:left w:val="nil"/>
              <w:bottom w:val="single" w:sz="8" w:space="0" w:color="000000"/>
              <w:right w:val="single" w:sz="8" w:space="0" w:color="000000"/>
            </w:tcBorders>
            <w:tcMar>
              <w:top w:w="0" w:type="dxa"/>
              <w:left w:w="0" w:type="dxa"/>
              <w:bottom w:w="28" w:type="dxa"/>
              <w:right w:w="28" w:type="dxa"/>
            </w:tcMar>
            <w:vAlign w:val="center"/>
            <w:hideMark/>
          </w:tcPr>
          <w:p w:rsidR="00CC684B" w:rsidRPr="00AF2BE4" w:rsidRDefault="00CC684B" w:rsidP="00EE0C33">
            <w:pPr>
              <w:spacing w:line="276" w:lineRule="auto"/>
              <w:jc w:val="center"/>
              <w:rPr>
                <w:sz w:val="22"/>
                <w:szCs w:val="22"/>
                <w:lang w:eastAsia="hr-HR"/>
              </w:rPr>
            </w:pPr>
            <w:r w:rsidRPr="00AF2BE4">
              <w:rPr>
                <w:b/>
                <w:bCs/>
                <w:sz w:val="22"/>
                <w:szCs w:val="22"/>
                <w:lang w:eastAsia="hr-HR"/>
              </w:rPr>
              <w:t>1.137</w:t>
            </w:r>
          </w:p>
        </w:tc>
        <w:tc>
          <w:tcPr>
            <w:tcW w:w="1635" w:type="dxa"/>
            <w:tcBorders>
              <w:top w:val="nil"/>
              <w:left w:val="nil"/>
              <w:bottom w:val="single" w:sz="8" w:space="0" w:color="000000"/>
              <w:right w:val="single" w:sz="8" w:space="0" w:color="000000"/>
            </w:tcBorders>
            <w:tcMar>
              <w:top w:w="0" w:type="dxa"/>
              <w:left w:w="0" w:type="dxa"/>
              <w:bottom w:w="28" w:type="dxa"/>
              <w:right w:w="28" w:type="dxa"/>
            </w:tcMar>
            <w:vAlign w:val="center"/>
            <w:hideMark/>
          </w:tcPr>
          <w:p w:rsidR="00CC684B" w:rsidRPr="00AF2BE4" w:rsidRDefault="00CC684B" w:rsidP="00DE583B">
            <w:pPr>
              <w:spacing w:line="276" w:lineRule="auto"/>
              <w:jc w:val="right"/>
              <w:rPr>
                <w:sz w:val="22"/>
                <w:szCs w:val="22"/>
                <w:lang w:eastAsia="hr-HR"/>
              </w:rPr>
            </w:pPr>
            <w:r w:rsidRPr="00AF2BE4">
              <w:rPr>
                <w:b/>
                <w:bCs/>
                <w:sz w:val="22"/>
                <w:szCs w:val="22"/>
                <w:lang w:eastAsia="hr-HR"/>
              </w:rPr>
              <w:t>547.636,00</w:t>
            </w:r>
          </w:p>
        </w:tc>
        <w:tc>
          <w:tcPr>
            <w:tcW w:w="1365" w:type="dxa"/>
            <w:tcBorders>
              <w:top w:val="nil"/>
              <w:left w:val="nil"/>
              <w:bottom w:val="single" w:sz="8" w:space="0" w:color="000000"/>
              <w:right w:val="single" w:sz="8" w:space="0" w:color="000000"/>
            </w:tcBorders>
            <w:tcMar>
              <w:top w:w="0" w:type="dxa"/>
              <w:left w:w="0" w:type="dxa"/>
              <w:bottom w:w="28" w:type="dxa"/>
              <w:right w:w="28" w:type="dxa"/>
            </w:tcMar>
            <w:vAlign w:val="center"/>
            <w:hideMark/>
          </w:tcPr>
          <w:p w:rsidR="00CC684B" w:rsidRPr="00AF2BE4" w:rsidRDefault="00CC684B" w:rsidP="00DE583B">
            <w:pPr>
              <w:spacing w:line="276" w:lineRule="auto"/>
              <w:jc w:val="right"/>
              <w:rPr>
                <w:sz w:val="22"/>
                <w:szCs w:val="22"/>
                <w:lang w:eastAsia="hr-HR"/>
              </w:rPr>
            </w:pPr>
            <w:r w:rsidRPr="00AF2BE4">
              <w:rPr>
                <w:b/>
                <w:bCs/>
                <w:sz w:val="22"/>
                <w:szCs w:val="22"/>
                <w:lang w:eastAsia="hr-HR"/>
              </w:rPr>
              <w:t>54.763,60</w:t>
            </w:r>
          </w:p>
        </w:tc>
      </w:tr>
      <w:tr w:rsidR="00AF2BE4" w:rsidRPr="00AF2BE4" w:rsidTr="00176CED">
        <w:trPr>
          <w:tblCellSpacing w:w="0" w:type="dxa"/>
          <w:jc w:val="center"/>
        </w:trPr>
        <w:tc>
          <w:tcPr>
            <w:tcW w:w="615" w:type="dxa"/>
            <w:tcBorders>
              <w:top w:val="nil"/>
              <w:left w:val="single" w:sz="8" w:space="0" w:color="000000"/>
              <w:bottom w:val="single" w:sz="8" w:space="0" w:color="000000"/>
              <w:right w:val="single" w:sz="8" w:space="0" w:color="000000"/>
            </w:tcBorders>
            <w:tcMar>
              <w:top w:w="0" w:type="dxa"/>
              <w:left w:w="28" w:type="dxa"/>
              <w:bottom w:w="28" w:type="dxa"/>
              <w:right w:w="28" w:type="dxa"/>
            </w:tcMar>
            <w:vAlign w:val="center"/>
            <w:hideMark/>
          </w:tcPr>
          <w:p w:rsidR="00CC684B" w:rsidRPr="00AF2BE4" w:rsidRDefault="00CC684B" w:rsidP="00EE0C33">
            <w:pPr>
              <w:spacing w:line="276" w:lineRule="auto"/>
              <w:jc w:val="center"/>
              <w:rPr>
                <w:sz w:val="22"/>
                <w:szCs w:val="22"/>
                <w:lang w:eastAsia="hr-HR"/>
              </w:rPr>
            </w:pPr>
            <w:r w:rsidRPr="00AF2BE4">
              <w:rPr>
                <w:b/>
                <w:bCs/>
                <w:sz w:val="22"/>
                <w:szCs w:val="22"/>
                <w:lang w:eastAsia="hr-HR"/>
              </w:rPr>
              <w:t>11.</w:t>
            </w:r>
          </w:p>
        </w:tc>
        <w:tc>
          <w:tcPr>
            <w:tcW w:w="1200" w:type="dxa"/>
            <w:tcBorders>
              <w:top w:val="nil"/>
              <w:left w:val="nil"/>
              <w:bottom w:val="single" w:sz="8" w:space="0" w:color="000000"/>
              <w:right w:val="single" w:sz="8" w:space="0" w:color="000000"/>
            </w:tcBorders>
            <w:tcMar>
              <w:top w:w="0" w:type="dxa"/>
              <w:left w:w="0" w:type="dxa"/>
              <w:bottom w:w="28" w:type="dxa"/>
              <w:right w:w="28" w:type="dxa"/>
            </w:tcMar>
            <w:vAlign w:val="center"/>
            <w:hideMark/>
          </w:tcPr>
          <w:p w:rsidR="00CC684B" w:rsidRPr="00AF2BE4" w:rsidRDefault="00CC684B" w:rsidP="00EE0C33">
            <w:pPr>
              <w:spacing w:line="276" w:lineRule="auto"/>
              <w:rPr>
                <w:sz w:val="22"/>
                <w:szCs w:val="22"/>
                <w:lang w:eastAsia="hr-HR"/>
              </w:rPr>
            </w:pPr>
            <w:r w:rsidRPr="00AF2BE4">
              <w:rPr>
                <w:b/>
                <w:bCs/>
                <w:sz w:val="22"/>
                <w:szCs w:val="22"/>
                <w:lang w:eastAsia="hr-HR"/>
              </w:rPr>
              <w:t>3896</w:t>
            </w:r>
          </w:p>
        </w:tc>
        <w:tc>
          <w:tcPr>
            <w:tcW w:w="1080" w:type="dxa"/>
            <w:tcBorders>
              <w:top w:val="nil"/>
              <w:left w:val="nil"/>
              <w:bottom w:val="single" w:sz="8" w:space="0" w:color="000000"/>
              <w:right w:val="single" w:sz="8" w:space="0" w:color="000000"/>
            </w:tcBorders>
            <w:tcMar>
              <w:top w:w="0" w:type="dxa"/>
              <w:left w:w="0" w:type="dxa"/>
              <w:bottom w:w="28" w:type="dxa"/>
              <w:right w:w="28" w:type="dxa"/>
            </w:tcMar>
            <w:vAlign w:val="center"/>
            <w:hideMark/>
          </w:tcPr>
          <w:p w:rsidR="00CC684B" w:rsidRPr="00AF2BE4" w:rsidRDefault="00CC684B" w:rsidP="00CC7C5B">
            <w:pPr>
              <w:spacing w:line="276" w:lineRule="auto"/>
              <w:jc w:val="center"/>
              <w:rPr>
                <w:sz w:val="22"/>
                <w:szCs w:val="22"/>
                <w:lang w:eastAsia="hr-HR"/>
              </w:rPr>
            </w:pPr>
            <w:r w:rsidRPr="00AF2BE4">
              <w:rPr>
                <w:b/>
                <w:bCs/>
                <w:sz w:val="22"/>
                <w:szCs w:val="22"/>
                <w:lang w:eastAsia="hr-HR"/>
              </w:rPr>
              <w:t>Umag</w:t>
            </w:r>
            <w:r w:rsidR="00CA18B6" w:rsidRPr="00AF2BE4">
              <w:rPr>
                <w:b/>
                <w:bCs/>
                <w:sz w:val="22"/>
                <w:szCs w:val="22"/>
                <w:lang w:eastAsia="hr-HR"/>
              </w:rPr>
              <w:t>o</w:t>
            </w:r>
          </w:p>
        </w:tc>
        <w:tc>
          <w:tcPr>
            <w:tcW w:w="1215" w:type="dxa"/>
            <w:tcBorders>
              <w:top w:val="nil"/>
              <w:left w:val="nil"/>
              <w:bottom w:val="single" w:sz="8" w:space="0" w:color="000000"/>
              <w:right w:val="single" w:sz="8" w:space="0" w:color="000000"/>
            </w:tcBorders>
            <w:tcMar>
              <w:top w:w="0" w:type="dxa"/>
              <w:left w:w="0" w:type="dxa"/>
              <w:bottom w:w="28" w:type="dxa"/>
              <w:right w:w="28" w:type="dxa"/>
            </w:tcMar>
            <w:vAlign w:val="center"/>
            <w:hideMark/>
          </w:tcPr>
          <w:p w:rsidR="00CC684B" w:rsidRPr="00AF2BE4" w:rsidRDefault="00CA18B6" w:rsidP="00CC7C5B">
            <w:pPr>
              <w:spacing w:line="276" w:lineRule="auto"/>
              <w:jc w:val="center"/>
              <w:rPr>
                <w:sz w:val="22"/>
                <w:szCs w:val="22"/>
                <w:lang w:eastAsia="hr-HR"/>
              </w:rPr>
            </w:pPr>
            <w:r w:rsidRPr="00AF2BE4">
              <w:rPr>
                <w:b/>
                <w:bCs/>
                <w:sz w:val="22"/>
                <w:szCs w:val="22"/>
                <w:lang w:eastAsia="hr-HR"/>
              </w:rPr>
              <w:t>Spina</w:t>
            </w:r>
          </w:p>
        </w:tc>
        <w:tc>
          <w:tcPr>
            <w:tcW w:w="1635" w:type="dxa"/>
            <w:tcBorders>
              <w:top w:val="nil"/>
              <w:left w:val="nil"/>
              <w:bottom w:val="single" w:sz="8" w:space="0" w:color="000000"/>
              <w:right w:val="single" w:sz="8" w:space="0" w:color="000000"/>
            </w:tcBorders>
            <w:tcMar>
              <w:top w:w="0" w:type="dxa"/>
              <w:left w:w="0" w:type="dxa"/>
              <w:bottom w:w="28" w:type="dxa"/>
              <w:right w:w="28" w:type="dxa"/>
            </w:tcMar>
            <w:hideMark/>
          </w:tcPr>
          <w:p w:rsidR="00CC684B" w:rsidRPr="00AF2BE4" w:rsidRDefault="00CA18B6" w:rsidP="00EE0C33">
            <w:pPr>
              <w:spacing w:line="276" w:lineRule="auto"/>
              <w:rPr>
                <w:sz w:val="22"/>
                <w:szCs w:val="22"/>
                <w:lang w:eastAsia="hr-HR"/>
              </w:rPr>
            </w:pPr>
            <w:r w:rsidRPr="00AF2BE4">
              <w:rPr>
                <w:b/>
                <w:bCs/>
                <w:sz w:val="22"/>
                <w:szCs w:val="22"/>
                <w:lang w:eastAsia="hr-HR"/>
              </w:rPr>
              <w:t>Terreno sito in zona edificabile</w:t>
            </w:r>
          </w:p>
        </w:tc>
        <w:tc>
          <w:tcPr>
            <w:tcW w:w="930" w:type="dxa"/>
            <w:tcBorders>
              <w:top w:val="nil"/>
              <w:left w:val="nil"/>
              <w:bottom w:val="single" w:sz="8" w:space="0" w:color="000000"/>
              <w:right w:val="single" w:sz="8" w:space="0" w:color="000000"/>
            </w:tcBorders>
            <w:tcMar>
              <w:top w:w="0" w:type="dxa"/>
              <w:left w:w="0" w:type="dxa"/>
              <w:bottom w:w="28" w:type="dxa"/>
              <w:right w:w="28" w:type="dxa"/>
            </w:tcMar>
            <w:vAlign w:val="center"/>
            <w:hideMark/>
          </w:tcPr>
          <w:p w:rsidR="00CC684B" w:rsidRPr="00AF2BE4" w:rsidRDefault="00CC684B" w:rsidP="00EE0C33">
            <w:pPr>
              <w:spacing w:line="276" w:lineRule="auto"/>
              <w:jc w:val="center"/>
              <w:rPr>
                <w:sz w:val="22"/>
                <w:szCs w:val="22"/>
                <w:lang w:eastAsia="hr-HR"/>
              </w:rPr>
            </w:pPr>
            <w:r w:rsidRPr="00AF2BE4">
              <w:rPr>
                <w:b/>
                <w:bCs/>
                <w:sz w:val="22"/>
                <w:szCs w:val="22"/>
                <w:lang w:eastAsia="hr-HR"/>
              </w:rPr>
              <w:t>174</w:t>
            </w:r>
          </w:p>
        </w:tc>
        <w:tc>
          <w:tcPr>
            <w:tcW w:w="1635" w:type="dxa"/>
            <w:tcBorders>
              <w:top w:val="nil"/>
              <w:left w:val="nil"/>
              <w:bottom w:val="single" w:sz="8" w:space="0" w:color="000000"/>
              <w:right w:val="single" w:sz="8" w:space="0" w:color="000000"/>
            </w:tcBorders>
            <w:tcMar>
              <w:top w:w="0" w:type="dxa"/>
              <w:left w:w="0" w:type="dxa"/>
              <w:bottom w:w="28" w:type="dxa"/>
              <w:right w:w="28" w:type="dxa"/>
            </w:tcMar>
            <w:vAlign w:val="center"/>
            <w:hideMark/>
          </w:tcPr>
          <w:p w:rsidR="00CC684B" w:rsidRPr="00AF2BE4" w:rsidRDefault="00CC684B" w:rsidP="00DE583B">
            <w:pPr>
              <w:spacing w:line="276" w:lineRule="auto"/>
              <w:jc w:val="right"/>
              <w:rPr>
                <w:sz w:val="22"/>
                <w:szCs w:val="22"/>
                <w:lang w:eastAsia="hr-HR"/>
              </w:rPr>
            </w:pPr>
            <w:r w:rsidRPr="00AF2BE4">
              <w:rPr>
                <w:b/>
                <w:bCs/>
                <w:sz w:val="22"/>
                <w:szCs w:val="22"/>
                <w:lang w:eastAsia="hr-HR"/>
              </w:rPr>
              <w:t>207.325,00</w:t>
            </w:r>
          </w:p>
        </w:tc>
        <w:tc>
          <w:tcPr>
            <w:tcW w:w="1365" w:type="dxa"/>
            <w:tcBorders>
              <w:top w:val="nil"/>
              <w:left w:val="nil"/>
              <w:bottom w:val="single" w:sz="8" w:space="0" w:color="000000"/>
              <w:right w:val="single" w:sz="8" w:space="0" w:color="000000"/>
            </w:tcBorders>
            <w:tcMar>
              <w:top w:w="0" w:type="dxa"/>
              <w:left w:w="0" w:type="dxa"/>
              <w:bottom w:w="28" w:type="dxa"/>
              <w:right w:w="28" w:type="dxa"/>
            </w:tcMar>
            <w:vAlign w:val="center"/>
            <w:hideMark/>
          </w:tcPr>
          <w:p w:rsidR="00CC684B" w:rsidRPr="00AF2BE4" w:rsidRDefault="00CC684B" w:rsidP="00DE583B">
            <w:pPr>
              <w:spacing w:line="276" w:lineRule="auto"/>
              <w:jc w:val="right"/>
              <w:rPr>
                <w:sz w:val="22"/>
                <w:szCs w:val="22"/>
                <w:lang w:eastAsia="hr-HR"/>
              </w:rPr>
            </w:pPr>
            <w:r w:rsidRPr="00AF2BE4">
              <w:rPr>
                <w:b/>
                <w:bCs/>
                <w:sz w:val="22"/>
                <w:szCs w:val="22"/>
                <w:lang w:eastAsia="hr-HR"/>
              </w:rPr>
              <w:t>20.732,50</w:t>
            </w:r>
          </w:p>
        </w:tc>
      </w:tr>
    </w:tbl>
    <w:p w:rsidR="00147B06" w:rsidRPr="00AF2BE4" w:rsidRDefault="00147B06" w:rsidP="00EE0C33">
      <w:pPr>
        <w:pStyle w:val="BodyText2"/>
        <w:pBdr>
          <w:top w:val="none" w:sz="0" w:space="0" w:color="auto"/>
          <w:left w:val="none" w:sz="0" w:space="0" w:color="auto"/>
          <w:bottom w:val="none" w:sz="0" w:space="0" w:color="auto"/>
          <w:right w:val="none" w:sz="0" w:space="0" w:color="auto"/>
        </w:pBdr>
        <w:spacing w:line="276" w:lineRule="auto"/>
        <w:ind w:right="-428"/>
        <w:jc w:val="left"/>
        <w:rPr>
          <w:b/>
          <w:i/>
          <w:u w:val="single"/>
        </w:rPr>
      </w:pPr>
    </w:p>
    <w:p w:rsidR="00CA18B6" w:rsidRPr="00AF2BE4" w:rsidRDefault="00CA18B6" w:rsidP="00EE0C33">
      <w:pPr>
        <w:pStyle w:val="BodyText2"/>
        <w:pBdr>
          <w:top w:val="none" w:sz="0" w:space="0" w:color="auto"/>
          <w:left w:val="none" w:sz="0" w:space="0" w:color="auto"/>
          <w:bottom w:val="none" w:sz="0" w:space="0" w:color="auto"/>
          <w:right w:val="none" w:sz="0" w:space="0" w:color="auto"/>
        </w:pBdr>
        <w:spacing w:line="276" w:lineRule="auto"/>
        <w:ind w:right="-428"/>
        <w:jc w:val="left"/>
        <w:rPr>
          <w:b/>
          <w:i/>
          <w:u w:val="single"/>
        </w:rPr>
      </w:pPr>
    </w:p>
    <w:p w:rsidR="00EE0C33" w:rsidRPr="00AF2BE4" w:rsidRDefault="00EE0C33" w:rsidP="00EE0C33">
      <w:pPr>
        <w:pStyle w:val="BodyText2"/>
        <w:pBdr>
          <w:top w:val="none" w:sz="0" w:space="0" w:color="auto"/>
          <w:left w:val="none" w:sz="0" w:space="0" w:color="auto"/>
          <w:bottom w:val="none" w:sz="0" w:space="0" w:color="auto"/>
          <w:right w:val="none" w:sz="0" w:space="0" w:color="auto"/>
        </w:pBdr>
        <w:spacing w:line="276" w:lineRule="auto"/>
        <w:ind w:right="-428"/>
        <w:jc w:val="left"/>
        <w:rPr>
          <w:b/>
          <w:i/>
          <w:u w:val="single"/>
        </w:rPr>
      </w:pPr>
    </w:p>
    <w:p w:rsidR="00E316E0" w:rsidRPr="00AF2BE4" w:rsidRDefault="00176CED" w:rsidP="00EE0C33">
      <w:pPr>
        <w:pStyle w:val="BodyText2"/>
        <w:pBdr>
          <w:top w:val="none" w:sz="0" w:space="0" w:color="auto"/>
          <w:left w:val="none" w:sz="0" w:space="0" w:color="auto"/>
          <w:bottom w:val="none" w:sz="0" w:space="0" w:color="auto"/>
          <w:right w:val="none" w:sz="0" w:space="0" w:color="auto"/>
        </w:pBdr>
        <w:spacing w:line="276" w:lineRule="auto"/>
        <w:ind w:right="-428"/>
        <w:jc w:val="left"/>
        <w:rPr>
          <w:b/>
          <w:i/>
          <w:u w:val="single"/>
        </w:rPr>
      </w:pPr>
      <w:r w:rsidRPr="00AF2BE4">
        <w:rPr>
          <w:b/>
          <w:i/>
          <w:u w:val="single"/>
        </w:rPr>
        <w:lastRenderedPageBreak/>
        <w:t>Comune catastale di</w:t>
      </w:r>
      <w:r w:rsidR="00E316E0" w:rsidRPr="00AF2BE4">
        <w:rPr>
          <w:b/>
          <w:i/>
          <w:u w:val="single"/>
        </w:rPr>
        <w:t xml:space="preserve"> </w:t>
      </w:r>
      <w:r w:rsidRPr="00AF2BE4">
        <w:rPr>
          <w:b/>
          <w:i/>
          <w:u w:val="single"/>
        </w:rPr>
        <w:t>Petrovia</w:t>
      </w:r>
      <w:r w:rsidR="00E316E0" w:rsidRPr="00AF2BE4">
        <w:rPr>
          <w:b/>
          <w:i/>
          <w:u w:val="single"/>
        </w:rPr>
        <w:t xml:space="preserve">: </w:t>
      </w:r>
    </w:p>
    <w:p w:rsidR="00176CED" w:rsidRPr="00AF2BE4" w:rsidRDefault="00E316E0" w:rsidP="00EE0C33">
      <w:pPr>
        <w:tabs>
          <w:tab w:val="left" w:pos="709"/>
        </w:tabs>
        <w:spacing w:line="276" w:lineRule="auto"/>
        <w:jc w:val="both"/>
        <w:rPr>
          <w:sz w:val="22"/>
          <w:szCs w:val="22"/>
        </w:rPr>
      </w:pPr>
      <w:r w:rsidRPr="00AF2BE4">
        <w:rPr>
          <w:b/>
          <w:sz w:val="22"/>
          <w:szCs w:val="22"/>
        </w:rPr>
        <w:tab/>
      </w:r>
    </w:p>
    <w:tbl>
      <w:tblPr>
        <w:tblW w:w="10170" w:type="dxa"/>
        <w:jc w:val="center"/>
        <w:tblCellSpacing w:w="0" w:type="dxa"/>
        <w:tblCellMar>
          <w:top w:w="30" w:type="dxa"/>
          <w:left w:w="30" w:type="dxa"/>
          <w:bottom w:w="30" w:type="dxa"/>
          <w:right w:w="30" w:type="dxa"/>
        </w:tblCellMar>
        <w:tblLook w:val="04A0" w:firstRow="1" w:lastRow="0" w:firstColumn="1" w:lastColumn="0" w:noHBand="0" w:noVBand="1"/>
      </w:tblPr>
      <w:tblGrid>
        <w:gridCol w:w="646"/>
        <w:gridCol w:w="1150"/>
        <w:gridCol w:w="1401"/>
        <w:gridCol w:w="1133"/>
        <w:gridCol w:w="1716"/>
        <w:gridCol w:w="976"/>
        <w:gridCol w:w="1574"/>
        <w:gridCol w:w="1574"/>
      </w:tblGrid>
      <w:tr w:rsidR="00AF2BE4" w:rsidRPr="00AF2BE4" w:rsidTr="00176CED">
        <w:trPr>
          <w:tblCellSpacing w:w="0" w:type="dxa"/>
          <w:jc w:val="center"/>
        </w:trPr>
        <w:tc>
          <w:tcPr>
            <w:tcW w:w="615"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hideMark/>
          </w:tcPr>
          <w:p w:rsidR="00176CED" w:rsidRPr="00AF2BE4" w:rsidRDefault="00176CED" w:rsidP="00EE0C33">
            <w:pPr>
              <w:spacing w:line="276" w:lineRule="auto"/>
              <w:jc w:val="center"/>
              <w:rPr>
                <w:sz w:val="22"/>
                <w:szCs w:val="22"/>
                <w:lang w:eastAsia="hr-HR"/>
              </w:rPr>
            </w:pPr>
            <w:r w:rsidRPr="00AF2BE4">
              <w:rPr>
                <w:b/>
                <w:bCs/>
                <w:sz w:val="22"/>
                <w:szCs w:val="22"/>
                <w:lang w:eastAsia="hr-HR"/>
              </w:rPr>
              <w:t>12.</w:t>
            </w:r>
          </w:p>
        </w:tc>
        <w:tc>
          <w:tcPr>
            <w:tcW w:w="1095" w:type="dxa"/>
            <w:tcBorders>
              <w:top w:val="single" w:sz="8" w:space="0" w:color="000000"/>
              <w:left w:val="nil"/>
              <w:bottom w:val="single" w:sz="8" w:space="0" w:color="000000"/>
              <w:right w:val="single" w:sz="8" w:space="0" w:color="000000"/>
            </w:tcBorders>
            <w:tcMar>
              <w:top w:w="28" w:type="dxa"/>
              <w:left w:w="0" w:type="dxa"/>
              <w:bottom w:w="28" w:type="dxa"/>
              <w:right w:w="28" w:type="dxa"/>
            </w:tcMar>
            <w:vAlign w:val="center"/>
            <w:hideMark/>
          </w:tcPr>
          <w:p w:rsidR="00176CED" w:rsidRPr="00AF2BE4" w:rsidRDefault="00176CED" w:rsidP="00EE0C33">
            <w:pPr>
              <w:spacing w:line="276" w:lineRule="auto"/>
              <w:rPr>
                <w:sz w:val="22"/>
                <w:szCs w:val="22"/>
                <w:lang w:eastAsia="hr-HR"/>
              </w:rPr>
            </w:pPr>
            <w:r w:rsidRPr="00AF2BE4">
              <w:rPr>
                <w:b/>
                <w:bCs/>
                <w:sz w:val="22"/>
                <w:szCs w:val="22"/>
                <w:lang w:eastAsia="hr-HR"/>
              </w:rPr>
              <w:t>556/2</w:t>
            </w:r>
          </w:p>
        </w:tc>
        <w:tc>
          <w:tcPr>
            <w:tcW w:w="1335" w:type="dxa"/>
            <w:tcBorders>
              <w:top w:val="single" w:sz="8" w:space="0" w:color="000000"/>
              <w:left w:val="nil"/>
              <w:bottom w:val="single" w:sz="8" w:space="0" w:color="000000"/>
              <w:right w:val="single" w:sz="8" w:space="0" w:color="000000"/>
            </w:tcBorders>
            <w:tcMar>
              <w:top w:w="28" w:type="dxa"/>
              <w:left w:w="0" w:type="dxa"/>
              <w:bottom w:w="28" w:type="dxa"/>
              <w:right w:w="28" w:type="dxa"/>
            </w:tcMar>
            <w:vAlign w:val="center"/>
            <w:hideMark/>
          </w:tcPr>
          <w:p w:rsidR="00176CED" w:rsidRPr="00AF2BE4" w:rsidRDefault="00176CED" w:rsidP="00CC7C5B">
            <w:pPr>
              <w:spacing w:line="276" w:lineRule="auto"/>
              <w:jc w:val="center"/>
              <w:rPr>
                <w:sz w:val="22"/>
                <w:szCs w:val="22"/>
                <w:lang w:eastAsia="hr-HR"/>
              </w:rPr>
            </w:pPr>
            <w:r w:rsidRPr="00AF2BE4">
              <w:rPr>
                <w:b/>
                <w:bCs/>
                <w:sz w:val="22"/>
                <w:szCs w:val="22"/>
                <w:lang w:eastAsia="hr-HR"/>
              </w:rPr>
              <w:t>Petrovia</w:t>
            </w:r>
          </w:p>
        </w:tc>
        <w:tc>
          <w:tcPr>
            <w:tcW w:w="1080" w:type="dxa"/>
            <w:tcBorders>
              <w:top w:val="single" w:sz="8" w:space="0" w:color="000000"/>
              <w:left w:val="nil"/>
              <w:bottom w:val="single" w:sz="8" w:space="0" w:color="000000"/>
              <w:right w:val="single" w:sz="8" w:space="0" w:color="000000"/>
            </w:tcBorders>
            <w:tcMar>
              <w:top w:w="28" w:type="dxa"/>
              <w:left w:w="0" w:type="dxa"/>
              <w:bottom w:w="28" w:type="dxa"/>
              <w:right w:w="28" w:type="dxa"/>
            </w:tcMar>
            <w:vAlign w:val="center"/>
            <w:hideMark/>
          </w:tcPr>
          <w:p w:rsidR="00176CED" w:rsidRPr="00AF2BE4" w:rsidRDefault="00835121" w:rsidP="00CC7C5B">
            <w:pPr>
              <w:spacing w:line="276" w:lineRule="auto"/>
              <w:jc w:val="center"/>
              <w:rPr>
                <w:sz w:val="22"/>
                <w:szCs w:val="22"/>
                <w:lang w:eastAsia="hr-HR"/>
              </w:rPr>
            </w:pPr>
            <w:r w:rsidRPr="00AF2BE4">
              <w:rPr>
                <w:b/>
                <w:bCs/>
                <w:sz w:val="22"/>
                <w:szCs w:val="22"/>
                <w:lang w:eastAsia="hr-HR"/>
              </w:rPr>
              <w:t>Villania</w:t>
            </w:r>
          </w:p>
        </w:tc>
        <w:tc>
          <w:tcPr>
            <w:tcW w:w="1635" w:type="dxa"/>
            <w:tcBorders>
              <w:top w:val="single" w:sz="8" w:space="0" w:color="000000"/>
              <w:left w:val="nil"/>
              <w:bottom w:val="single" w:sz="8" w:space="0" w:color="000000"/>
              <w:right w:val="single" w:sz="8" w:space="0" w:color="000000"/>
            </w:tcBorders>
            <w:tcMar>
              <w:top w:w="28" w:type="dxa"/>
              <w:left w:w="0" w:type="dxa"/>
              <w:bottom w:w="28" w:type="dxa"/>
              <w:right w:w="28" w:type="dxa"/>
            </w:tcMar>
            <w:hideMark/>
          </w:tcPr>
          <w:p w:rsidR="00176CED" w:rsidRPr="00AF2BE4" w:rsidRDefault="00CA18B6" w:rsidP="00EE0C33">
            <w:pPr>
              <w:spacing w:line="276" w:lineRule="auto"/>
              <w:rPr>
                <w:sz w:val="22"/>
                <w:szCs w:val="22"/>
                <w:lang w:eastAsia="hr-HR"/>
              </w:rPr>
            </w:pPr>
            <w:r w:rsidRPr="00AF2BE4">
              <w:rPr>
                <w:b/>
                <w:bCs/>
                <w:sz w:val="22"/>
                <w:szCs w:val="22"/>
                <w:lang w:eastAsia="hr-HR"/>
              </w:rPr>
              <w:t>Terreno sito in zona edificabile</w:t>
            </w:r>
          </w:p>
        </w:tc>
        <w:tc>
          <w:tcPr>
            <w:tcW w:w="930" w:type="dxa"/>
            <w:tcBorders>
              <w:top w:val="single" w:sz="8" w:space="0" w:color="000000"/>
              <w:left w:val="nil"/>
              <w:bottom w:val="single" w:sz="8" w:space="0" w:color="000000"/>
              <w:right w:val="single" w:sz="8" w:space="0" w:color="000000"/>
            </w:tcBorders>
            <w:tcMar>
              <w:top w:w="28" w:type="dxa"/>
              <w:left w:w="0" w:type="dxa"/>
              <w:bottom w:w="28" w:type="dxa"/>
              <w:right w:w="28" w:type="dxa"/>
            </w:tcMar>
            <w:vAlign w:val="center"/>
            <w:hideMark/>
          </w:tcPr>
          <w:p w:rsidR="00176CED" w:rsidRPr="00AF2BE4" w:rsidRDefault="00176CED" w:rsidP="00EE0C33">
            <w:pPr>
              <w:spacing w:line="276" w:lineRule="auto"/>
              <w:jc w:val="center"/>
              <w:rPr>
                <w:sz w:val="22"/>
                <w:szCs w:val="22"/>
                <w:lang w:eastAsia="hr-HR"/>
              </w:rPr>
            </w:pPr>
            <w:r w:rsidRPr="00AF2BE4">
              <w:rPr>
                <w:b/>
                <w:bCs/>
                <w:sz w:val="22"/>
                <w:szCs w:val="22"/>
                <w:lang w:eastAsia="hr-HR"/>
              </w:rPr>
              <w:t>296</w:t>
            </w:r>
          </w:p>
        </w:tc>
        <w:tc>
          <w:tcPr>
            <w:tcW w:w="1500" w:type="dxa"/>
            <w:tcBorders>
              <w:top w:val="single" w:sz="8" w:space="0" w:color="000000"/>
              <w:left w:val="nil"/>
              <w:bottom w:val="single" w:sz="8" w:space="0" w:color="000000"/>
              <w:right w:val="single" w:sz="8" w:space="0" w:color="000000"/>
            </w:tcBorders>
            <w:tcMar>
              <w:top w:w="28" w:type="dxa"/>
              <w:left w:w="0" w:type="dxa"/>
              <w:bottom w:w="28" w:type="dxa"/>
              <w:right w:w="28" w:type="dxa"/>
            </w:tcMar>
            <w:vAlign w:val="center"/>
            <w:hideMark/>
          </w:tcPr>
          <w:p w:rsidR="00176CED" w:rsidRPr="00AF2BE4" w:rsidRDefault="00176CED" w:rsidP="00DE583B">
            <w:pPr>
              <w:spacing w:line="276" w:lineRule="auto"/>
              <w:jc w:val="right"/>
              <w:rPr>
                <w:sz w:val="22"/>
                <w:szCs w:val="22"/>
                <w:lang w:eastAsia="hr-HR"/>
              </w:rPr>
            </w:pPr>
            <w:r w:rsidRPr="00AF2BE4">
              <w:rPr>
                <w:b/>
                <w:bCs/>
                <w:sz w:val="22"/>
                <w:szCs w:val="22"/>
                <w:lang w:eastAsia="hr-HR"/>
              </w:rPr>
              <w:t>123.203,50</w:t>
            </w:r>
          </w:p>
        </w:tc>
        <w:tc>
          <w:tcPr>
            <w:tcW w:w="1500" w:type="dxa"/>
            <w:tcBorders>
              <w:top w:val="single" w:sz="8" w:space="0" w:color="000000"/>
              <w:left w:val="nil"/>
              <w:bottom w:val="single" w:sz="8" w:space="0" w:color="000000"/>
              <w:right w:val="single" w:sz="8" w:space="0" w:color="000000"/>
            </w:tcBorders>
            <w:tcMar>
              <w:top w:w="28" w:type="dxa"/>
              <w:left w:w="0" w:type="dxa"/>
              <w:bottom w:w="28" w:type="dxa"/>
              <w:right w:w="28" w:type="dxa"/>
            </w:tcMar>
            <w:vAlign w:val="center"/>
            <w:hideMark/>
          </w:tcPr>
          <w:p w:rsidR="00176CED" w:rsidRPr="00AF2BE4" w:rsidRDefault="00176CED" w:rsidP="00DE583B">
            <w:pPr>
              <w:spacing w:line="276" w:lineRule="auto"/>
              <w:jc w:val="right"/>
              <w:rPr>
                <w:sz w:val="22"/>
                <w:szCs w:val="22"/>
                <w:lang w:eastAsia="hr-HR"/>
              </w:rPr>
            </w:pPr>
            <w:r w:rsidRPr="00AF2BE4">
              <w:rPr>
                <w:b/>
                <w:bCs/>
                <w:sz w:val="22"/>
                <w:szCs w:val="22"/>
                <w:lang w:eastAsia="hr-HR"/>
              </w:rPr>
              <w:t>12.320,35</w:t>
            </w:r>
          </w:p>
        </w:tc>
      </w:tr>
      <w:tr w:rsidR="00AF2BE4" w:rsidRPr="00AF2BE4" w:rsidTr="00176CED">
        <w:trPr>
          <w:tblCellSpacing w:w="0" w:type="dxa"/>
          <w:jc w:val="center"/>
        </w:trPr>
        <w:tc>
          <w:tcPr>
            <w:tcW w:w="615" w:type="dxa"/>
            <w:tcBorders>
              <w:top w:val="nil"/>
              <w:left w:val="single" w:sz="8" w:space="0" w:color="000000"/>
              <w:bottom w:val="single" w:sz="8" w:space="0" w:color="000000"/>
              <w:right w:val="single" w:sz="8" w:space="0" w:color="000000"/>
            </w:tcBorders>
            <w:tcMar>
              <w:top w:w="0" w:type="dxa"/>
              <w:left w:w="28" w:type="dxa"/>
              <w:bottom w:w="28" w:type="dxa"/>
              <w:right w:w="28" w:type="dxa"/>
            </w:tcMar>
            <w:vAlign w:val="center"/>
            <w:hideMark/>
          </w:tcPr>
          <w:p w:rsidR="00176CED" w:rsidRPr="00AF2BE4" w:rsidRDefault="00176CED" w:rsidP="00EE0C33">
            <w:pPr>
              <w:spacing w:line="276" w:lineRule="auto"/>
              <w:jc w:val="center"/>
              <w:rPr>
                <w:sz w:val="22"/>
                <w:szCs w:val="22"/>
                <w:lang w:eastAsia="hr-HR"/>
              </w:rPr>
            </w:pPr>
            <w:r w:rsidRPr="00AF2BE4">
              <w:rPr>
                <w:b/>
                <w:bCs/>
                <w:sz w:val="22"/>
                <w:szCs w:val="22"/>
                <w:lang w:eastAsia="hr-HR"/>
              </w:rPr>
              <w:t>13.</w:t>
            </w:r>
          </w:p>
        </w:tc>
        <w:tc>
          <w:tcPr>
            <w:tcW w:w="1095" w:type="dxa"/>
            <w:tcBorders>
              <w:top w:val="nil"/>
              <w:left w:val="nil"/>
              <w:bottom w:val="single" w:sz="8" w:space="0" w:color="000000"/>
              <w:right w:val="single" w:sz="8" w:space="0" w:color="000000"/>
            </w:tcBorders>
            <w:tcMar>
              <w:top w:w="0" w:type="dxa"/>
              <w:left w:w="0" w:type="dxa"/>
              <w:bottom w:w="28" w:type="dxa"/>
              <w:right w:w="28" w:type="dxa"/>
            </w:tcMar>
            <w:vAlign w:val="center"/>
            <w:hideMark/>
          </w:tcPr>
          <w:p w:rsidR="00176CED" w:rsidRPr="00AF2BE4" w:rsidRDefault="00176CED" w:rsidP="00EE0C33">
            <w:pPr>
              <w:spacing w:line="276" w:lineRule="auto"/>
              <w:rPr>
                <w:sz w:val="22"/>
                <w:szCs w:val="22"/>
                <w:lang w:eastAsia="hr-HR"/>
              </w:rPr>
            </w:pPr>
            <w:r w:rsidRPr="00AF2BE4">
              <w:rPr>
                <w:b/>
                <w:bCs/>
                <w:sz w:val="22"/>
                <w:szCs w:val="22"/>
                <w:lang w:eastAsia="hr-HR"/>
              </w:rPr>
              <w:t>761</w:t>
            </w:r>
          </w:p>
        </w:tc>
        <w:tc>
          <w:tcPr>
            <w:tcW w:w="1335" w:type="dxa"/>
            <w:tcBorders>
              <w:top w:val="nil"/>
              <w:left w:val="nil"/>
              <w:bottom w:val="single" w:sz="8" w:space="0" w:color="000000"/>
              <w:right w:val="single" w:sz="8" w:space="0" w:color="000000"/>
            </w:tcBorders>
            <w:tcMar>
              <w:top w:w="0" w:type="dxa"/>
              <w:left w:w="0" w:type="dxa"/>
              <w:bottom w:w="28" w:type="dxa"/>
              <w:right w:w="28" w:type="dxa"/>
            </w:tcMar>
            <w:vAlign w:val="center"/>
            <w:hideMark/>
          </w:tcPr>
          <w:p w:rsidR="00176CED" w:rsidRPr="00AF2BE4" w:rsidRDefault="00176CED" w:rsidP="00CC7C5B">
            <w:pPr>
              <w:spacing w:line="276" w:lineRule="auto"/>
              <w:jc w:val="center"/>
              <w:rPr>
                <w:sz w:val="22"/>
                <w:szCs w:val="22"/>
                <w:lang w:eastAsia="hr-HR"/>
              </w:rPr>
            </w:pPr>
            <w:r w:rsidRPr="00AF2BE4">
              <w:rPr>
                <w:b/>
                <w:bCs/>
                <w:sz w:val="22"/>
                <w:szCs w:val="22"/>
                <w:lang w:eastAsia="hr-HR"/>
              </w:rPr>
              <w:t>Petrovia</w:t>
            </w:r>
          </w:p>
        </w:tc>
        <w:tc>
          <w:tcPr>
            <w:tcW w:w="1080" w:type="dxa"/>
            <w:tcBorders>
              <w:top w:val="nil"/>
              <w:left w:val="nil"/>
              <w:bottom w:val="single" w:sz="8" w:space="0" w:color="000000"/>
              <w:right w:val="single" w:sz="8" w:space="0" w:color="000000"/>
            </w:tcBorders>
            <w:tcMar>
              <w:top w:w="0" w:type="dxa"/>
              <w:left w:w="0" w:type="dxa"/>
              <w:bottom w:w="28" w:type="dxa"/>
              <w:right w:w="28" w:type="dxa"/>
            </w:tcMar>
            <w:vAlign w:val="center"/>
            <w:hideMark/>
          </w:tcPr>
          <w:p w:rsidR="00176CED" w:rsidRPr="00AF2BE4" w:rsidRDefault="00CA18B6" w:rsidP="00CC7C5B">
            <w:pPr>
              <w:spacing w:line="276" w:lineRule="auto"/>
              <w:jc w:val="center"/>
              <w:rPr>
                <w:sz w:val="22"/>
                <w:szCs w:val="22"/>
                <w:lang w:eastAsia="hr-HR"/>
              </w:rPr>
            </w:pPr>
            <w:r w:rsidRPr="00AF2BE4">
              <w:rPr>
                <w:b/>
                <w:bCs/>
                <w:sz w:val="22"/>
                <w:szCs w:val="22"/>
                <w:lang w:eastAsia="hr-HR"/>
              </w:rPr>
              <w:t>Iezzi</w:t>
            </w:r>
          </w:p>
        </w:tc>
        <w:tc>
          <w:tcPr>
            <w:tcW w:w="1635" w:type="dxa"/>
            <w:tcBorders>
              <w:top w:val="nil"/>
              <w:left w:val="nil"/>
              <w:bottom w:val="single" w:sz="8" w:space="0" w:color="000000"/>
              <w:right w:val="single" w:sz="8" w:space="0" w:color="000000"/>
            </w:tcBorders>
            <w:tcMar>
              <w:top w:w="0" w:type="dxa"/>
              <w:left w:w="0" w:type="dxa"/>
              <w:bottom w:w="28" w:type="dxa"/>
              <w:right w:w="28" w:type="dxa"/>
            </w:tcMar>
            <w:hideMark/>
          </w:tcPr>
          <w:p w:rsidR="00176CED" w:rsidRPr="00AF2BE4" w:rsidRDefault="00CA18B6" w:rsidP="00EE0C33">
            <w:pPr>
              <w:spacing w:line="276" w:lineRule="auto"/>
              <w:rPr>
                <w:sz w:val="22"/>
                <w:szCs w:val="22"/>
                <w:lang w:eastAsia="hr-HR"/>
              </w:rPr>
            </w:pPr>
            <w:r w:rsidRPr="00AF2BE4">
              <w:rPr>
                <w:b/>
                <w:bCs/>
                <w:sz w:val="22"/>
                <w:szCs w:val="22"/>
                <w:lang w:eastAsia="hr-HR"/>
              </w:rPr>
              <w:t>Terreno sito in zona edificabile</w:t>
            </w:r>
          </w:p>
        </w:tc>
        <w:tc>
          <w:tcPr>
            <w:tcW w:w="930" w:type="dxa"/>
            <w:tcBorders>
              <w:top w:val="nil"/>
              <w:left w:val="nil"/>
              <w:bottom w:val="single" w:sz="8" w:space="0" w:color="000000"/>
              <w:right w:val="single" w:sz="8" w:space="0" w:color="000000"/>
            </w:tcBorders>
            <w:tcMar>
              <w:top w:w="0" w:type="dxa"/>
              <w:left w:w="0" w:type="dxa"/>
              <w:bottom w:w="28" w:type="dxa"/>
              <w:right w:w="28" w:type="dxa"/>
            </w:tcMar>
            <w:vAlign w:val="center"/>
            <w:hideMark/>
          </w:tcPr>
          <w:p w:rsidR="00176CED" w:rsidRPr="00AF2BE4" w:rsidRDefault="00176CED" w:rsidP="00EE0C33">
            <w:pPr>
              <w:spacing w:line="276" w:lineRule="auto"/>
              <w:jc w:val="center"/>
              <w:rPr>
                <w:sz w:val="22"/>
                <w:szCs w:val="22"/>
                <w:lang w:eastAsia="hr-HR"/>
              </w:rPr>
            </w:pPr>
            <w:r w:rsidRPr="00AF2BE4">
              <w:rPr>
                <w:b/>
                <w:bCs/>
                <w:sz w:val="22"/>
                <w:szCs w:val="22"/>
                <w:lang w:eastAsia="hr-HR"/>
              </w:rPr>
              <w:t>99</w:t>
            </w:r>
          </w:p>
        </w:tc>
        <w:tc>
          <w:tcPr>
            <w:tcW w:w="1500" w:type="dxa"/>
            <w:tcBorders>
              <w:top w:val="nil"/>
              <w:left w:val="nil"/>
              <w:bottom w:val="single" w:sz="8" w:space="0" w:color="000000"/>
              <w:right w:val="single" w:sz="8" w:space="0" w:color="000000"/>
            </w:tcBorders>
            <w:tcMar>
              <w:top w:w="0" w:type="dxa"/>
              <w:left w:w="0" w:type="dxa"/>
              <w:bottom w:w="28" w:type="dxa"/>
              <w:right w:w="28" w:type="dxa"/>
            </w:tcMar>
            <w:vAlign w:val="center"/>
            <w:hideMark/>
          </w:tcPr>
          <w:p w:rsidR="00176CED" w:rsidRPr="00AF2BE4" w:rsidRDefault="00176CED" w:rsidP="00DE583B">
            <w:pPr>
              <w:spacing w:line="276" w:lineRule="auto"/>
              <w:jc w:val="right"/>
              <w:rPr>
                <w:sz w:val="22"/>
                <w:szCs w:val="22"/>
                <w:lang w:eastAsia="hr-HR"/>
              </w:rPr>
            </w:pPr>
            <w:r w:rsidRPr="00AF2BE4">
              <w:rPr>
                <w:b/>
                <w:bCs/>
                <w:sz w:val="22"/>
                <w:szCs w:val="22"/>
                <w:lang w:eastAsia="hr-HR"/>
              </w:rPr>
              <w:t>53.637,00</w:t>
            </w:r>
          </w:p>
        </w:tc>
        <w:tc>
          <w:tcPr>
            <w:tcW w:w="1500" w:type="dxa"/>
            <w:tcBorders>
              <w:top w:val="nil"/>
              <w:left w:val="nil"/>
              <w:bottom w:val="single" w:sz="8" w:space="0" w:color="000000"/>
              <w:right w:val="single" w:sz="8" w:space="0" w:color="000000"/>
            </w:tcBorders>
            <w:tcMar>
              <w:top w:w="0" w:type="dxa"/>
              <w:left w:w="0" w:type="dxa"/>
              <w:bottom w:w="28" w:type="dxa"/>
              <w:right w:w="28" w:type="dxa"/>
            </w:tcMar>
            <w:vAlign w:val="center"/>
            <w:hideMark/>
          </w:tcPr>
          <w:p w:rsidR="00176CED" w:rsidRPr="00AF2BE4" w:rsidRDefault="00176CED" w:rsidP="00DE583B">
            <w:pPr>
              <w:spacing w:line="276" w:lineRule="auto"/>
              <w:jc w:val="right"/>
              <w:rPr>
                <w:sz w:val="22"/>
                <w:szCs w:val="22"/>
                <w:lang w:eastAsia="hr-HR"/>
              </w:rPr>
            </w:pPr>
            <w:r w:rsidRPr="00AF2BE4">
              <w:rPr>
                <w:b/>
                <w:bCs/>
                <w:sz w:val="22"/>
                <w:szCs w:val="22"/>
                <w:lang w:eastAsia="hr-HR"/>
              </w:rPr>
              <w:t>5.363,70</w:t>
            </w:r>
          </w:p>
        </w:tc>
      </w:tr>
      <w:tr w:rsidR="00AF2BE4" w:rsidRPr="00AF2BE4" w:rsidTr="00176CED">
        <w:trPr>
          <w:tblCellSpacing w:w="0" w:type="dxa"/>
          <w:jc w:val="center"/>
        </w:trPr>
        <w:tc>
          <w:tcPr>
            <w:tcW w:w="615" w:type="dxa"/>
            <w:tcBorders>
              <w:top w:val="nil"/>
              <w:left w:val="single" w:sz="8" w:space="0" w:color="000000"/>
              <w:bottom w:val="single" w:sz="8" w:space="0" w:color="000000"/>
              <w:right w:val="single" w:sz="8" w:space="0" w:color="000000"/>
            </w:tcBorders>
            <w:tcMar>
              <w:top w:w="0" w:type="dxa"/>
              <w:left w:w="28" w:type="dxa"/>
              <w:bottom w:w="28" w:type="dxa"/>
              <w:right w:w="28" w:type="dxa"/>
            </w:tcMar>
            <w:vAlign w:val="center"/>
            <w:hideMark/>
          </w:tcPr>
          <w:p w:rsidR="00176CED" w:rsidRPr="00AF2BE4" w:rsidRDefault="00176CED" w:rsidP="00EE0C33">
            <w:pPr>
              <w:spacing w:line="276" w:lineRule="auto"/>
              <w:jc w:val="center"/>
              <w:rPr>
                <w:sz w:val="22"/>
                <w:szCs w:val="22"/>
                <w:lang w:eastAsia="hr-HR"/>
              </w:rPr>
            </w:pPr>
            <w:r w:rsidRPr="00AF2BE4">
              <w:rPr>
                <w:b/>
                <w:bCs/>
                <w:sz w:val="22"/>
                <w:szCs w:val="22"/>
                <w:lang w:eastAsia="hr-HR"/>
              </w:rPr>
              <w:t>14.</w:t>
            </w:r>
          </w:p>
        </w:tc>
        <w:tc>
          <w:tcPr>
            <w:tcW w:w="1095" w:type="dxa"/>
            <w:tcBorders>
              <w:top w:val="nil"/>
              <w:left w:val="nil"/>
              <w:bottom w:val="single" w:sz="8" w:space="0" w:color="000000"/>
              <w:right w:val="single" w:sz="8" w:space="0" w:color="000000"/>
            </w:tcBorders>
            <w:tcMar>
              <w:top w:w="0" w:type="dxa"/>
              <w:left w:w="0" w:type="dxa"/>
              <w:bottom w:w="28" w:type="dxa"/>
              <w:right w:w="28" w:type="dxa"/>
            </w:tcMar>
            <w:vAlign w:val="center"/>
            <w:hideMark/>
          </w:tcPr>
          <w:p w:rsidR="00176CED" w:rsidRPr="00AF2BE4" w:rsidRDefault="00176CED" w:rsidP="00EE0C33">
            <w:pPr>
              <w:spacing w:line="276" w:lineRule="auto"/>
              <w:rPr>
                <w:sz w:val="22"/>
                <w:szCs w:val="22"/>
                <w:lang w:eastAsia="hr-HR"/>
              </w:rPr>
            </w:pPr>
            <w:r w:rsidRPr="00AF2BE4">
              <w:rPr>
                <w:b/>
                <w:bCs/>
                <w:sz w:val="22"/>
                <w:szCs w:val="22"/>
                <w:lang w:eastAsia="hr-HR"/>
              </w:rPr>
              <w:t xml:space="preserve">42/3 </w:t>
            </w:r>
            <w:r w:rsidR="00CA18B6" w:rsidRPr="00AF2BE4">
              <w:rPr>
                <w:b/>
                <w:bCs/>
                <w:sz w:val="22"/>
                <w:szCs w:val="22"/>
                <w:lang w:eastAsia="hr-HR"/>
              </w:rPr>
              <w:t>edif.</w:t>
            </w:r>
            <w:r w:rsidRPr="00AF2BE4">
              <w:rPr>
                <w:b/>
                <w:bCs/>
                <w:sz w:val="22"/>
                <w:szCs w:val="22"/>
                <w:lang w:eastAsia="hr-HR"/>
              </w:rPr>
              <w:t xml:space="preserve"> </w:t>
            </w:r>
          </w:p>
          <w:p w:rsidR="00176CED" w:rsidRPr="00AF2BE4" w:rsidRDefault="00176CED" w:rsidP="00EE0C33">
            <w:pPr>
              <w:spacing w:line="276" w:lineRule="auto"/>
              <w:rPr>
                <w:sz w:val="22"/>
                <w:szCs w:val="22"/>
                <w:lang w:eastAsia="hr-HR"/>
              </w:rPr>
            </w:pPr>
            <w:r w:rsidRPr="00AF2BE4">
              <w:rPr>
                <w:b/>
                <w:bCs/>
                <w:sz w:val="22"/>
                <w:szCs w:val="22"/>
                <w:lang w:eastAsia="hr-HR"/>
              </w:rPr>
              <w:t xml:space="preserve">42/7 </w:t>
            </w:r>
            <w:r w:rsidR="00CA18B6" w:rsidRPr="00AF2BE4">
              <w:rPr>
                <w:b/>
                <w:bCs/>
                <w:sz w:val="22"/>
                <w:szCs w:val="22"/>
                <w:lang w:eastAsia="hr-HR"/>
              </w:rPr>
              <w:t>edif.</w:t>
            </w:r>
            <w:r w:rsidRPr="00AF2BE4">
              <w:rPr>
                <w:b/>
                <w:bCs/>
                <w:sz w:val="22"/>
                <w:szCs w:val="22"/>
                <w:lang w:eastAsia="hr-HR"/>
              </w:rPr>
              <w:t xml:space="preserve"> </w:t>
            </w:r>
          </w:p>
        </w:tc>
        <w:tc>
          <w:tcPr>
            <w:tcW w:w="1335" w:type="dxa"/>
            <w:tcBorders>
              <w:top w:val="nil"/>
              <w:left w:val="nil"/>
              <w:bottom w:val="single" w:sz="8" w:space="0" w:color="000000"/>
              <w:right w:val="single" w:sz="8" w:space="0" w:color="000000"/>
            </w:tcBorders>
            <w:tcMar>
              <w:top w:w="0" w:type="dxa"/>
              <w:left w:w="0" w:type="dxa"/>
              <w:bottom w:w="28" w:type="dxa"/>
              <w:right w:w="28" w:type="dxa"/>
            </w:tcMar>
            <w:vAlign w:val="center"/>
            <w:hideMark/>
          </w:tcPr>
          <w:p w:rsidR="00176CED" w:rsidRPr="00AF2BE4" w:rsidRDefault="00176CED" w:rsidP="00CC7C5B">
            <w:pPr>
              <w:spacing w:line="276" w:lineRule="auto"/>
              <w:jc w:val="center"/>
              <w:rPr>
                <w:sz w:val="22"/>
                <w:szCs w:val="22"/>
                <w:lang w:eastAsia="hr-HR"/>
              </w:rPr>
            </w:pPr>
            <w:r w:rsidRPr="00AF2BE4">
              <w:rPr>
                <w:b/>
                <w:bCs/>
                <w:sz w:val="22"/>
                <w:szCs w:val="22"/>
                <w:lang w:eastAsia="hr-HR"/>
              </w:rPr>
              <w:t>Petrovia</w:t>
            </w:r>
          </w:p>
        </w:tc>
        <w:tc>
          <w:tcPr>
            <w:tcW w:w="1080" w:type="dxa"/>
            <w:tcBorders>
              <w:top w:val="nil"/>
              <w:left w:val="nil"/>
              <w:bottom w:val="single" w:sz="8" w:space="0" w:color="000000"/>
              <w:right w:val="single" w:sz="8" w:space="0" w:color="000000"/>
            </w:tcBorders>
            <w:tcMar>
              <w:top w:w="0" w:type="dxa"/>
              <w:left w:w="0" w:type="dxa"/>
              <w:bottom w:w="28" w:type="dxa"/>
              <w:right w:w="28" w:type="dxa"/>
            </w:tcMar>
            <w:vAlign w:val="center"/>
            <w:hideMark/>
          </w:tcPr>
          <w:p w:rsidR="00176CED" w:rsidRPr="00AF2BE4" w:rsidRDefault="00176CED" w:rsidP="00CC7C5B">
            <w:pPr>
              <w:spacing w:line="276" w:lineRule="auto"/>
              <w:jc w:val="center"/>
              <w:rPr>
                <w:sz w:val="22"/>
                <w:szCs w:val="22"/>
                <w:lang w:eastAsia="hr-HR"/>
              </w:rPr>
            </w:pPr>
            <w:r w:rsidRPr="00AF2BE4">
              <w:rPr>
                <w:b/>
                <w:bCs/>
                <w:sz w:val="22"/>
                <w:szCs w:val="22"/>
                <w:lang w:eastAsia="hr-HR"/>
              </w:rPr>
              <w:t>Petrovia</w:t>
            </w:r>
          </w:p>
        </w:tc>
        <w:tc>
          <w:tcPr>
            <w:tcW w:w="1635" w:type="dxa"/>
            <w:tcBorders>
              <w:top w:val="nil"/>
              <w:left w:val="nil"/>
              <w:bottom w:val="single" w:sz="8" w:space="0" w:color="000000"/>
              <w:right w:val="single" w:sz="8" w:space="0" w:color="000000"/>
            </w:tcBorders>
            <w:tcMar>
              <w:top w:w="0" w:type="dxa"/>
              <w:left w:w="0" w:type="dxa"/>
              <w:bottom w:w="28" w:type="dxa"/>
              <w:right w:w="28" w:type="dxa"/>
            </w:tcMar>
            <w:hideMark/>
          </w:tcPr>
          <w:p w:rsidR="00176CED" w:rsidRPr="00AF2BE4" w:rsidRDefault="00CA18B6" w:rsidP="00EE0C33">
            <w:pPr>
              <w:spacing w:line="276" w:lineRule="auto"/>
              <w:rPr>
                <w:sz w:val="22"/>
                <w:szCs w:val="22"/>
                <w:lang w:eastAsia="hr-HR"/>
              </w:rPr>
            </w:pPr>
            <w:r w:rsidRPr="00AF2BE4">
              <w:rPr>
                <w:b/>
                <w:bCs/>
                <w:sz w:val="22"/>
                <w:szCs w:val="22"/>
                <w:lang w:eastAsia="hr-HR"/>
              </w:rPr>
              <w:t>Terreno sito in zona edificabile</w:t>
            </w:r>
          </w:p>
        </w:tc>
        <w:tc>
          <w:tcPr>
            <w:tcW w:w="930" w:type="dxa"/>
            <w:tcBorders>
              <w:top w:val="nil"/>
              <w:left w:val="nil"/>
              <w:bottom w:val="single" w:sz="8" w:space="0" w:color="000000"/>
              <w:right w:val="single" w:sz="8" w:space="0" w:color="000000"/>
            </w:tcBorders>
            <w:tcMar>
              <w:top w:w="0" w:type="dxa"/>
              <w:left w:w="0" w:type="dxa"/>
              <w:bottom w:w="28" w:type="dxa"/>
              <w:right w:w="28" w:type="dxa"/>
            </w:tcMar>
            <w:vAlign w:val="center"/>
            <w:hideMark/>
          </w:tcPr>
          <w:p w:rsidR="00176CED" w:rsidRPr="00AF2BE4" w:rsidRDefault="00176CED" w:rsidP="00EE0C33">
            <w:pPr>
              <w:spacing w:line="276" w:lineRule="auto"/>
              <w:jc w:val="center"/>
              <w:rPr>
                <w:sz w:val="22"/>
                <w:szCs w:val="22"/>
                <w:lang w:eastAsia="hr-HR"/>
              </w:rPr>
            </w:pPr>
            <w:r w:rsidRPr="00AF2BE4">
              <w:rPr>
                <w:b/>
                <w:bCs/>
                <w:sz w:val="22"/>
                <w:szCs w:val="22"/>
                <w:lang w:eastAsia="hr-HR"/>
              </w:rPr>
              <w:t>356</w:t>
            </w:r>
          </w:p>
          <w:p w:rsidR="00176CED" w:rsidRPr="00AF2BE4" w:rsidRDefault="00176CED" w:rsidP="00EE0C33">
            <w:pPr>
              <w:spacing w:line="276" w:lineRule="auto"/>
              <w:jc w:val="center"/>
              <w:rPr>
                <w:sz w:val="22"/>
                <w:szCs w:val="22"/>
                <w:lang w:eastAsia="hr-HR"/>
              </w:rPr>
            </w:pPr>
            <w:r w:rsidRPr="00AF2BE4">
              <w:rPr>
                <w:b/>
                <w:bCs/>
                <w:sz w:val="22"/>
                <w:szCs w:val="22"/>
                <w:lang w:eastAsia="hr-HR"/>
              </w:rPr>
              <w:t>86</w:t>
            </w:r>
          </w:p>
        </w:tc>
        <w:tc>
          <w:tcPr>
            <w:tcW w:w="1500" w:type="dxa"/>
            <w:tcBorders>
              <w:top w:val="nil"/>
              <w:left w:val="nil"/>
              <w:bottom w:val="single" w:sz="8" w:space="0" w:color="000000"/>
              <w:right w:val="single" w:sz="8" w:space="0" w:color="000000"/>
            </w:tcBorders>
            <w:tcMar>
              <w:top w:w="0" w:type="dxa"/>
              <w:left w:w="0" w:type="dxa"/>
              <w:bottom w:w="28" w:type="dxa"/>
              <w:right w:w="28" w:type="dxa"/>
            </w:tcMar>
            <w:vAlign w:val="center"/>
            <w:hideMark/>
          </w:tcPr>
          <w:p w:rsidR="00176CED" w:rsidRPr="00AF2BE4" w:rsidRDefault="00176CED" w:rsidP="00DE583B">
            <w:pPr>
              <w:spacing w:line="276" w:lineRule="auto"/>
              <w:jc w:val="right"/>
              <w:rPr>
                <w:sz w:val="22"/>
                <w:szCs w:val="22"/>
                <w:lang w:eastAsia="hr-HR"/>
              </w:rPr>
            </w:pPr>
            <w:r w:rsidRPr="00AF2BE4">
              <w:rPr>
                <w:b/>
                <w:bCs/>
                <w:sz w:val="22"/>
                <w:szCs w:val="22"/>
                <w:lang w:eastAsia="hr-HR"/>
              </w:rPr>
              <w:t>132.350,00</w:t>
            </w:r>
          </w:p>
        </w:tc>
        <w:tc>
          <w:tcPr>
            <w:tcW w:w="1500" w:type="dxa"/>
            <w:tcBorders>
              <w:top w:val="nil"/>
              <w:left w:val="nil"/>
              <w:bottom w:val="single" w:sz="8" w:space="0" w:color="000000"/>
              <w:right w:val="single" w:sz="8" w:space="0" w:color="000000"/>
            </w:tcBorders>
            <w:tcMar>
              <w:top w:w="0" w:type="dxa"/>
              <w:left w:w="0" w:type="dxa"/>
              <w:bottom w:w="28" w:type="dxa"/>
              <w:right w:w="28" w:type="dxa"/>
            </w:tcMar>
            <w:vAlign w:val="center"/>
            <w:hideMark/>
          </w:tcPr>
          <w:p w:rsidR="00176CED" w:rsidRPr="00AF2BE4" w:rsidRDefault="00176CED" w:rsidP="00DE583B">
            <w:pPr>
              <w:spacing w:line="276" w:lineRule="auto"/>
              <w:jc w:val="right"/>
              <w:rPr>
                <w:sz w:val="22"/>
                <w:szCs w:val="22"/>
                <w:lang w:eastAsia="hr-HR"/>
              </w:rPr>
            </w:pPr>
            <w:r w:rsidRPr="00AF2BE4">
              <w:rPr>
                <w:b/>
                <w:bCs/>
                <w:sz w:val="22"/>
                <w:szCs w:val="22"/>
                <w:lang w:eastAsia="hr-HR"/>
              </w:rPr>
              <w:t>13.235,00</w:t>
            </w:r>
          </w:p>
        </w:tc>
      </w:tr>
    </w:tbl>
    <w:p w:rsidR="00077CB8" w:rsidRPr="00AF2BE4" w:rsidRDefault="00077CB8" w:rsidP="00EE0C33">
      <w:pPr>
        <w:pStyle w:val="BodyText2"/>
        <w:pBdr>
          <w:top w:val="none" w:sz="0" w:space="0" w:color="auto"/>
          <w:left w:val="none" w:sz="0" w:space="0" w:color="auto"/>
          <w:bottom w:val="none" w:sz="0" w:space="0" w:color="auto"/>
          <w:right w:val="none" w:sz="0" w:space="0" w:color="auto"/>
        </w:pBdr>
        <w:spacing w:line="276" w:lineRule="auto"/>
        <w:ind w:right="-428"/>
        <w:jc w:val="left"/>
        <w:rPr>
          <w:b/>
          <w:i/>
          <w:u w:val="single"/>
        </w:rPr>
      </w:pPr>
    </w:p>
    <w:p w:rsidR="004A70AC" w:rsidRPr="00AF2BE4" w:rsidRDefault="004A70AC" w:rsidP="00EE0C33">
      <w:pPr>
        <w:pStyle w:val="BodyText2"/>
        <w:pBdr>
          <w:top w:val="none" w:sz="0" w:space="0" w:color="auto"/>
          <w:left w:val="none" w:sz="0" w:space="0" w:color="auto"/>
          <w:bottom w:val="none" w:sz="0" w:space="0" w:color="auto"/>
          <w:right w:val="none" w:sz="0" w:space="0" w:color="auto"/>
        </w:pBdr>
        <w:spacing w:line="276" w:lineRule="auto"/>
        <w:ind w:right="-428"/>
        <w:jc w:val="left"/>
        <w:rPr>
          <w:b/>
          <w:i/>
          <w:u w:val="single"/>
        </w:rPr>
      </w:pPr>
    </w:p>
    <w:p w:rsidR="008D4C52" w:rsidRPr="00AF2BE4" w:rsidRDefault="00176CED" w:rsidP="00EE0C33">
      <w:pPr>
        <w:pStyle w:val="BodyText2"/>
        <w:pBdr>
          <w:top w:val="none" w:sz="0" w:space="0" w:color="auto"/>
          <w:left w:val="none" w:sz="0" w:space="0" w:color="auto"/>
          <w:bottom w:val="none" w:sz="0" w:space="0" w:color="auto"/>
          <w:right w:val="none" w:sz="0" w:space="0" w:color="auto"/>
        </w:pBdr>
        <w:spacing w:line="276" w:lineRule="auto"/>
        <w:ind w:right="-428"/>
        <w:jc w:val="left"/>
        <w:rPr>
          <w:b/>
          <w:i/>
          <w:u w:val="single"/>
        </w:rPr>
      </w:pPr>
      <w:r w:rsidRPr="00AF2BE4">
        <w:rPr>
          <w:b/>
          <w:i/>
          <w:u w:val="single"/>
        </w:rPr>
        <w:t>Comune catastale di</w:t>
      </w:r>
      <w:r w:rsidR="00593994" w:rsidRPr="00AF2BE4">
        <w:rPr>
          <w:b/>
          <w:i/>
          <w:u w:val="single"/>
        </w:rPr>
        <w:t xml:space="preserve"> </w:t>
      </w:r>
      <w:r w:rsidRPr="00AF2BE4">
        <w:rPr>
          <w:b/>
          <w:i/>
          <w:u w:val="single"/>
        </w:rPr>
        <w:t>Matterada</w:t>
      </w:r>
      <w:r w:rsidR="00173EBF" w:rsidRPr="00AF2BE4">
        <w:rPr>
          <w:b/>
          <w:i/>
          <w:u w:val="single"/>
        </w:rPr>
        <w:t xml:space="preserve">: </w:t>
      </w:r>
    </w:p>
    <w:p w:rsidR="00176CED" w:rsidRPr="00AF2BE4" w:rsidRDefault="00176CED" w:rsidP="00EE0C33">
      <w:pPr>
        <w:spacing w:before="100" w:beforeAutospacing="1" w:line="276" w:lineRule="auto"/>
        <w:rPr>
          <w:sz w:val="22"/>
          <w:szCs w:val="22"/>
          <w:lang w:val="en-GB" w:eastAsia="hr-HR"/>
        </w:rPr>
      </w:pPr>
    </w:p>
    <w:tbl>
      <w:tblPr>
        <w:tblW w:w="10170" w:type="dxa"/>
        <w:jc w:val="center"/>
        <w:tblCellSpacing w:w="0" w:type="dxa"/>
        <w:tblCellMar>
          <w:top w:w="30" w:type="dxa"/>
          <w:left w:w="30" w:type="dxa"/>
          <w:bottom w:w="30" w:type="dxa"/>
          <w:right w:w="30" w:type="dxa"/>
        </w:tblCellMar>
        <w:tblLook w:val="04A0" w:firstRow="1" w:lastRow="0" w:firstColumn="1" w:lastColumn="0" w:noHBand="0" w:noVBand="1"/>
      </w:tblPr>
      <w:tblGrid>
        <w:gridCol w:w="646"/>
        <w:gridCol w:w="1261"/>
        <w:gridCol w:w="1277"/>
        <w:gridCol w:w="1135"/>
        <w:gridCol w:w="1719"/>
        <w:gridCol w:w="978"/>
        <w:gridCol w:w="1577"/>
        <w:gridCol w:w="1577"/>
      </w:tblGrid>
      <w:tr w:rsidR="00AF2BE4" w:rsidRPr="00AF2BE4" w:rsidTr="00176CED">
        <w:trPr>
          <w:tblCellSpacing w:w="0" w:type="dxa"/>
          <w:jc w:val="center"/>
        </w:trPr>
        <w:tc>
          <w:tcPr>
            <w:tcW w:w="615"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hideMark/>
          </w:tcPr>
          <w:p w:rsidR="00176CED" w:rsidRPr="00AF2BE4" w:rsidRDefault="00176CED" w:rsidP="00EE0C33">
            <w:pPr>
              <w:spacing w:line="276" w:lineRule="auto"/>
              <w:jc w:val="center"/>
              <w:rPr>
                <w:sz w:val="22"/>
                <w:szCs w:val="22"/>
                <w:lang w:eastAsia="hr-HR"/>
              </w:rPr>
            </w:pPr>
            <w:r w:rsidRPr="00AF2BE4">
              <w:rPr>
                <w:b/>
                <w:bCs/>
                <w:sz w:val="22"/>
                <w:szCs w:val="22"/>
                <w:lang w:eastAsia="hr-HR"/>
              </w:rPr>
              <w:t>15.</w:t>
            </w:r>
          </w:p>
        </w:tc>
        <w:tc>
          <w:tcPr>
            <w:tcW w:w="1200" w:type="dxa"/>
            <w:tcBorders>
              <w:top w:val="single" w:sz="8" w:space="0" w:color="000000"/>
              <w:left w:val="nil"/>
              <w:bottom w:val="single" w:sz="8" w:space="0" w:color="000000"/>
              <w:right w:val="single" w:sz="8" w:space="0" w:color="000000"/>
            </w:tcBorders>
            <w:tcMar>
              <w:top w:w="28" w:type="dxa"/>
              <w:left w:w="0" w:type="dxa"/>
              <w:bottom w:w="28" w:type="dxa"/>
              <w:right w:w="28" w:type="dxa"/>
            </w:tcMar>
            <w:vAlign w:val="center"/>
            <w:hideMark/>
          </w:tcPr>
          <w:p w:rsidR="00176CED" w:rsidRPr="00AF2BE4" w:rsidRDefault="00176CED" w:rsidP="00EE0C33">
            <w:pPr>
              <w:spacing w:line="276" w:lineRule="auto"/>
              <w:rPr>
                <w:sz w:val="22"/>
                <w:szCs w:val="22"/>
                <w:lang w:eastAsia="hr-HR"/>
              </w:rPr>
            </w:pPr>
            <w:r w:rsidRPr="00AF2BE4">
              <w:rPr>
                <w:b/>
                <w:bCs/>
                <w:sz w:val="22"/>
                <w:szCs w:val="22"/>
                <w:lang w:eastAsia="hr-HR"/>
              </w:rPr>
              <w:t>580/2</w:t>
            </w:r>
          </w:p>
        </w:tc>
        <w:tc>
          <w:tcPr>
            <w:tcW w:w="1215" w:type="dxa"/>
            <w:tcBorders>
              <w:top w:val="single" w:sz="8" w:space="0" w:color="000000"/>
              <w:left w:val="nil"/>
              <w:bottom w:val="single" w:sz="8" w:space="0" w:color="000000"/>
              <w:right w:val="single" w:sz="8" w:space="0" w:color="000000"/>
            </w:tcBorders>
            <w:tcMar>
              <w:top w:w="28" w:type="dxa"/>
              <w:left w:w="0" w:type="dxa"/>
              <w:bottom w:w="28" w:type="dxa"/>
              <w:right w:w="28" w:type="dxa"/>
            </w:tcMar>
            <w:vAlign w:val="center"/>
            <w:hideMark/>
          </w:tcPr>
          <w:p w:rsidR="00176CED" w:rsidRPr="00AF2BE4" w:rsidRDefault="00176CED" w:rsidP="00CC7C5B">
            <w:pPr>
              <w:spacing w:line="276" w:lineRule="auto"/>
              <w:jc w:val="center"/>
              <w:rPr>
                <w:sz w:val="22"/>
                <w:szCs w:val="22"/>
                <w:lang w:eastAsia="hr-HR"/>
              </w:rPr>
            </w:pPr>
            <w:r w:rsidRPr="00AF2BE4">
              <w:rPr>
                <w:b/>
                <w:bCs/>
                <w:sz w:val="22"/>
                <w:szCs w:val="22"/>
                <w:lang w:eastAsia="hr-HR"/>
              </w:rPr>
              <w:t>Matterada</w:t>
            </w:r>
          </w:p>
        </w:tc>
        <w:tc>
          <w:tcPr>
            <w:tcW w:w="1080" w:type="dxa"/>
            <w:tcBorders>
              <w:top w:val="single" w:sz="8" w:space="0" w:color="000000"/>
              <w:left w:val="nil"/>
              <w:bottom w:val="single" w:sz="8" w:space="0" w:color="000000"/>
              <w:right w:val="single" w:sz="8" w:space="0" w:color="000000"/>
            </w:tcBorders>
            <w:tcMar>
              <w:top w:w="28" w:type="dxa"/>
              <w:left w:w="0" w:type="dxa"/>
              <w:bottom w:w="28" w:type="dxa"/>
              <w:right w:w="28" w:type="dxa"/>
            </w:tcMar>
            <w:vAlign w:val="center"/>
            <w:hideMark/>
          </w:tcPr>
          <w:p w:rsidR="00176CED" w:rsidRPr="00AF2BE4" w:rsidRDefault="00CA18B6" w:rsidP="00CC7C5B">
            <w:pPr>
              <w:spacing w:line="276" w:lineRule="auto"/>
              <w:jc w:val="center"/>
              <w:rPr>
                <w:sz w:val="22"/>
                <w:szCs w:val="22"/>
                <w:lang w:eastAsia="hr-HR"/>
              </w:rPr>
            </w:pPr>
            <w:r w:rsidRPr="00AF2BE4">
              <w:rPr>
                <w:b/>
                <w:bCs/>
                <w:sz w:val="22"/>
                <w:szCs w:val="22"/>
                <w:lang w:eastAsia="hr-HR"/>
              </w:rPr>
              <w:t>Giurizzani</w:t>
            </w:r>
          </w:p>
        </w:tc>
        <w:tc>
          <w:tcPr>
            <w:tcW w:w="1635" w:type="dxa"/>
            <w:tcBorders>
              <w:top w:val="single" w:sz="8" w:space="0" w:color="000000"/>
              <w:left w:val="nil"/>
              <w:bottom w:val="single" w:sz="8" w:space="0" w:color="000000"/>
              <w:right w:val="single" w:sz="8" w:space="0" w:color="000000"/>
            </w:tcBorders>
            <w:tcMar>
              <w:top w:w="28" w:type="dxa"/>
              <w:left w:w="0" w:type="dxa"/>
              <w:bottom w:w="28" w:type="dxa"/>
              <w:right w:w="28" w:type="dxa"/>
            </w:tcMar>
            <w:vAlign w:val="center"/>
            <w:hideMark/>
          </w:tcPr>
          <w:p w:rsidR="00176CED" w:rsidRPr="00AF2BE4" w:rsidRDefault="00CA18B6" w:rsidP="00EE0C33">
            <w:pPr>
              <w:spacing w:line="276" w:lineRule="auto"/>
              <w:rPr>
                <w:sz w:val="22"/>
                <w:szCs w:val="22"/>
                <w:lang w:eastAsia="hr-HR"/>
              </w:rPr>
            </w:pPr>
            <w:r w:rsidRPr="00AF2BE4">
              <w:rPr>
                <w:b/>
                <w:bCs/>
                <w:sz w:val="22"/>
                <w:szCs w:val="22"/>
                <w:lang w:eastAsia="hr-HR"/>
              </w:rPr>
              <w:t>Terreno sito in zona edificabile</w:t>
            </w:r>
          </w:p>
        </w:tc>
        <w:tc>
          <w:tcPr>
            <w:tcW w:w="930" w:type="dxa"/>
            <w:tcBorders>
              <w:top w:val="single" w:sz="8" w:space="0" w:color="000000"/>
              <w:left w:val="nil"/>
              <w:bottom w:val="single" w:sz="8" w:space="0" w:color="000000"/>
              <w:right w:val="single" w:sz="8" w:space="0" w:color="000000"/>
            </w:tcBorders>
            <w:tcMar>
              <w:top w:w="28" w:type="dxa"/>
              <w:left w:w="0" w:type="dxa"/>
              <w:bottom w:w="28" w:type="dxa"/>
              <w:right w:w="28" w:type="dxa"/>
            </w:tcMar>
            <w:hideMark/>
          </w:tcPr>
          <w:p w:rsidR="00176CED" w:rsidRPr="00AF2BE4" w:rsidRDefault="00176CED" w:rsidP="00EE0C33">
            <w:pPr>
              <w:spacing w:line="276" w:lineRule="auto"/>
              <w:jc w:val="center"/>
              <w:rPr>
                <w:sz w:val="22"/>
                <w:szCs w:val="22"/>
                <w:lang w:eastAsia="hr-HR"/>
              </w:rPr>
            </w:pPr>
            <w:r w:rsidRPr="00AF2BE4">
              <w:rPr>
                <w:b/>
                <w:bCs/>
                <w:sz w:val="22"/>
                <w:szCs w:val="22"/>
                <w:lang w:eastAsia="hr-HR"/>
              </w:rPr>
              <w:t>231</w:t>
            </w:r>
          </w:p>
        </w:tc>
        <w:tc>
          <w:tcPr>
            <w:tcW w:w="1500" w:type="dxa"/>
            <w:tcBorders>
              <w:top w:val="single" w:sz="8" w:space="0" w:color="000000"/>
              <w:left w:val="nil"/>
              <w:bottom w:val="single" w:sz="8" w:space="0" w:color="000000"/>
              <w:right w:val="single" w:sz="8" w:space="0" w:color="000000"/>
            </w:tcBorders>
            <w:tcMar>
              <w:top w:w="28" w:type="dxa"/>
              <w:left w:w="0" w:type="dxa"/>
              <w:bottom w:w="28" w:type="dxa"/>
              <w:right w:w="28" w:type="dxa"/>
            </w:tcMar>
            <w:vAlign w:val="center"/>
            <w:hideMark/>
          </w:tcPr>
          <w:p w:rsidR="00176CED" w:rsidRPr="00AF2BE4" w:rsidRDefault="00176CED" w:rsidP="00DE583B">
            <w:pPr>
              <w:spacing w:line="276" w:lineRule="auto"/>
              <w:jc w:val="right"/>
              <w:rPr>
                <w:sz w:val="22"/>
                <w:szCs w:val="22"/>
                <w:lang w:eastAsia="hr-HR"/>
              </w:rPr>
            </w:pPr>
            <w:r w:rsidRPr="00AF2BE4">
              <w:rPr>
                <w:b/>
                <w:bCs/>
                <w:sz w:val="22"/>
                <w:szCs w:val="22"/>
                <w:lang w:eastAsia="hr-HR"/>
              </w:rPr>
              <w:t>146.238,00</w:t>
            </w:r>
          </w:p>
        </w:tc>
        <w:tc>
          <w:tcPr>
            <w:tcW w:w="1500" w:type="dxa"/>
            <w:tcBorders>
              <w:top w:val="single" w:sz="8" w:space="0" w:color="000000"/>
              <w:left w:val="nil"/>
              <w:bottom w:val="single" w:sz="8" w:space="0" w:color="000000"/>
              <w:right w:val="single" w:sz="8" w:space="0" w:color="000000"/>
            </w:tcBorders>
            <w:tcMar>
              <w:top w:w="28" w:type="dxa"/>
              <w:left w:w="0" w:type="dxa"/>
              <w:bottom w:w="28" w:type="dxa"/>
              <w:right w:w="28" w:type="dxa"/>
            </w:tcMar>
            <w:vAlign w:val="center"/>
            <w:hideMark/>
          </w:tcPr>
          <w:p w:rsidR="00176CED" w:rsidRPr="00AF2BE4" w:rsidRDefault="00176CED" w:rsidP="00DE583B">
            <w:pPr>
              <w:spacing w:line="276" w:lineRule="auto"/>
              <w:jc w:val="right"/>
              <w:rPr>
                <w:sz w:val="22"/>
                <w:szCs w:val="22"/>
                <w:lang w:eastAsia="hr-HR"/>
              </w:rPr>
            </w:pPr>
            <w:r w:rsidRPr="00AF2BE4">
              <w:rPr>
                <w:b/>
                <w:bCs/>
                <w:sz w:val="22"/>
                <w:szCs w:val="22"/>
                <w:lang w:eastAsia="hr-HR"/>
              </w:rPr>
              <w:t>14.623,80</w:t>
            </w:r>
          </w:p>
        </w:tc>
      </w:tr>
      <w:tr w:rsidR="00AF2BE4" w:rsidRPr="00AF2BE4" w:rsidTr="00176CED">
        <w:trPr>
          <w:tblCellSpacing w:w="0" w:type="dxa"/>
          <w:jc w:val="center"/>
        </w:trPr>
        <w:tc>
          <w:tcPr>
            <w:tcW w:w="615" w:type="dxa"/>
            <w:tcBorders>
              <w:top w:val="nil"/>
              <w:left w:val="single" w:sz="8" w:space="0" w:color="000000"/>
              <w:bottom w:val="single" w:sz="8" w:space="0" w:color="000000"/>
              <w:right w:val="single" w:sz="8" w:space="0" w:color="000000"/>
            </w:tcBorders>
            <w:tcMar>
              <w:top w:w="0" w:type="dxa"/>
              <w:left w:w="28" w:type="dxa"/>
              <w:bottom w:w="28" w:type="dxa"/>
              <w:right w:w="28" w:type="dxa"/>
            </w:tcMar>
            <w:vAlign w:val="center"/>
            <w:hideMark/>
          </w:tcPr>
          <w:p w:rsidR="00176CED" w:rsidRPr="00AF2BE4" w:rsidRDefault="00176CED" w:rsidP="00EE0C33">
            <w:pPr>
              <w:spacing w:line="276" w:lineRule="auto"/>
              <w:jc w:val="center"/>
              <w:rPr>
                <w:sz w:val="22"/>
                <w:szCs w:val="22"/>
                <w:lang w:eastAsia="hr-HR"/>
              </w:rPr>
            </w:pPr>
            <w:r w:rsidRPr="00AF2BE4">
              <w:rPr>
                <w:b/>
                <w:bCs/>
                <w:sz w:val="22"/>
                <w:szCs w:val="22"/>
                <w:lang w:eastAsia="hr-HR"/>
              </w:rPr>
              <w:t>16.</w:t>
            </w:r>
          </w:p>
        </w:tc>
        <w:tc>
          <w:tcPr>
            <w:tcW w:w="1200" w:type="dxa"/>
            <w:tcBorders>
              <w:top w:val="nil"/>
              <w:left w:val="nil"/>
              <w:bottom w:val="single" w:sz="8" w:space="0" w:color="000000"/>
              <w:right w:val="single" w:sz="8" w:space="0" w:color="000000"/>
            </w:tcBorders>
            <w:tcMar>
              <w:top w:w="0" w:type="dxa"/>
              <w:left w:w="0" w:type="dxa"/>
              <w:bottom w:w="28" w:type="dxa"/>
              <w:right w:w="28" w:type="dxa"/>
            </w:tcMar>
            <w:vAlign w:val="center"/>
            <w:hideMark/>
          </w:tcPr>
          <w:p w:rsidR="00176CED" w:rsidRPr="00AF2BE4" w:rsidRDefault="00176CED" w:rsidP="00EE0C33">
            <w:pPr>
              <w:spacing w:line="276" w:lineRule="auto"/>
              <w:rPr>
                <w:sz w:val="22"/>
                <w:szCs w:val="22"/>
                <w:lang w:eastAsia="hr-HR"/>
              </w:rPr>
            </w:pPr>
            <w:r w:rsidRPr="00AF2BE4">
              <w:rPr>
                <w:b/>
                <w:bCs/>
                <w:sz w:val="22"/>
                <w:szCs w:val="22"/>
                <w:lang w:eastAsia="hr-HR"/>
              </w:rPr>
              <w:t xml:space="preserve">43/7 </w:t>
            </w:r>
            <w:r w:rsidR="00CA18B6" w:rsidRPr="00AF2BE4">
              <w:rPr>
                <w:b/>
                <w:bCs/>
                <w:sz w:val="22"/>
                <w:szCs w:val="22"/>
                <w:lang w:eastAsia="hr-HR"/>
              </w:rPr>
              <w:t>edif.</w:t>
            </w:r>
          </w:p>
        </w:tc>
        <w:tc>
          <w:tcPr>
            <w:tcW w:w="1215" w:type="dxa"/>
            <w:tcBorders>
              <w:top w:val="nil"/>
              <w:left w:val="nil"/>
              <w:bottom w:val="single" w:sz="8" w:space="0" w:color="000000"/>
              <w:right w:val="single" w:sz="8" w:space="0" w:color="000000"/>
            </w:tcBorders>
            <w:tcMar>
              <w:top w:w="0" w:type="dxa"/>
              <w:left w:w="0" w:type="dxa"/>
              <w:bottom w:w="28" w:type="dxa"/>
              <w:right w:w="28" w:type="dxa"/>
            </w:tcMar>
            <w:vAlign w:val="center"/>
            <w:hideMark/>
          </w:tcPr>
          <w:p w:rsidR="00176CED" w:rsidRPr="00AF2BE4" w:rsidRDefault="00176CED" w:rsidP="00CC7C5B">
            <w:pPr>
              <w:spacing w:line="276" w:lineRule="auto"/>
              <w:jc w:val="center"/>
              <w:rPr>
                <w:sz w:val="22"/>
                <w:szCs w:val="22"/>
                <w:lang w:eastAsia="hr-HR"/>
              </w:rPr>
            </w:pPr>
            <w:r w:rsidRPr="00AF2BE4">
              <w:rPr>
                <w:b/>
                <w:bCs/>
                <w:sz w:val="22"/>
                <w:szCs w:val="22"/>
                <w:lang w:eastAsia="hr-HR"/>
              </w:rPr>
              <w:t>Matterada</w:t>
            </w:r>
          </w:p>
        </w:tc>
        <w:tc>
          <w:tcPr>
            <w:tcW w:w="1080" w:type="dxa"/>
            <w:tcBorders>
              <w:top w:val="nil"/>
              <w:left w:val="nil"/>
              <w:bottom w:val="single" w:sz="8" w:space="0" w:color="000000"/>
              <w:right w:val="single" w:sz="8" w:space="0" w:color="000000"/>
            </w:tcBorders>
            <w:tcMar>
              <w:top w:w="0" w:type="dxa"/>
              <w:left w:w="0" w:type="dxa"/>
              <w:bottom w:w="28" w:type="dxa"/>
              <w:right w:w="28" w:type="dxa"/>
            </w:tcMar>
            <w:vAlign w:val="center"/>
            <w:hideMark/>
          </w:tcPr>
          <w:p w:rsidR="00176CED" w:rsidRPr="00AF2BE4" w:rsidRDefault="00CA18B6" w:rsidP="00CC7C5B">
            <w:pPr>
              <w:spacing w:line="276" w:lineRule="auto"/>
              <w:jc w:val="center"/>
              <w:rPr>
                <w:sz w:val="22"/>
                <w:szCs w:val="22"/>
                <w:lang w:eastAsia="hr-HR"/>
              </w:rPr>
            </w:pPr>
            <w:r w:rsidRPr="00AF2BE4">
              <w:rPr>
                <w:b/>
                <w:bCs/>
                <w:sz w:val="22"/>
                <w:szCs w:val="22"/>
                <w:lang w:eastAsia="hr-HR"/>
              </w:rPr>
              <w:t>Ceppiani</w:t>
            </w:r>
          </w:p>
        </w:tc>
        <w:tc>
          <w:tcPr>
            <w:tcW w:w="1635" w:type="dxa"/>
            <w:tcBorders>
              <w:top w:val="nil"/>
              <w:left w:val="nil"/>
              <w:bottom w:val="single" w:sz="8" w:space="0" w:color="000000"/>
              <w:right w:val="single" w:sz="8" w:space="0" w:color="000000"/>
            </w:tcBorders>
            <w:tcMar>
              <w:top w:w="0" w:type="dxa"/>
              <w:left w:w="0" w:type="dxa"/>
              <w:bottom w:w="28" w:type="dxa"/>
              <w:right w:w="28" w:type="dxa"/>
            </w:tcMar>
            <w:hideMark/>
          </w:tcPr>
          <w:p w:rsidR="00176CED" w:rsidRPr="00AF2BE4" w:rsidRDefault="00CA18B6" w:rsidP="00EE0C33">
            <w:pPr>
              <w:spacing w:line="276" w:lineRule="auto"/>
              <w:rPr>
                <w:sz w:val="22"/>
                <w:szCs w:val="22"/>
                <w:lang w:eastAsia="hr-HR"/>
              </w:rPr>
            </w:pPr>
            <w:r w:rsidRPr="00AF2BE4">
              <w:rPr>
                <w:b/>
                <w:bCs/>
                <w:sz w:val="22"/>
                <w:szCs w:val="22"/>
                <w:lang w:eastAsia="hr-HR"/>
              </w:rPr>
              <w:t>Terreno sito in zona edificabile</w:t>
            </w:r>
          </w:p>
        </w:tc>
        <w:tc>
          <w:tcPr>
            <w:tcW w:w="930" w:type="dxa"/>
            <w:tcBorders>
              <w:top w:val="nil"/>
              <w:left w:val="nil"/>
              <w:bottom w:val="single" w:sz="8" w:space="0" w:color="000000"/>
              <w:right w:val="single" w:sz="8" w:space="0" w:color="000000"/>
            </w:tcBorders>
            <w:tcMar>
              <w:top w:w="0" w:type="dxa"/>
              <w:left w:w="0" w:type="dxa"/>
              <w:bottom w:w="28" w:type="dxa"/>
              <w:right w:w="28" w:type="dxa"/>
            </w:tcMar>
            <w:vAlign w:val="center"/>
            <w:hideMark/>
          </w:tcPr>
          <w:p w:rsidR="00176CED" w:rsidRPr="00AF2BE4" w:rsidRDefault="00176CED" w:rsidP="00EE0C33">
            <w:pPr>
              <w:spacing w:line="276" w:lineRule="auto"/>
              <w:jc w:val="center"/>
              <w:rPr>
                <w:sz w:val="22"/>
                <w:szCs w:val="22"/>
                <w:lang w:eastAsia="hr-HR"/>
              </w:rPr>
            </w:pPr>
            <w:r w:rsidRPr="00AF2BE4">
              <w:rPr>
                <w:b/>
                <w:bCs/>
                <w:sz w:val="22"/>
                <w:szCs w:val="22"/>
                <w:lang w:eastAsia="hr-HR"/>
              </w:rPr>
              <w:t>94</w:t>
            </w:r>
          </w:p>
        </w:tc>
        <w:tc>
          <w:tcPr>
            <w:tcW w:w="1500" w:type="dxa"/>
            <w:tcBorders>
              <w:top w:val="nil"/>
              <w:left w:val="nil"/>
              <w:bottom w:val="single" w:sz="8" w:space="0" w:color="000000"/>
              <w:right w:val="single" w:sz="8" w:space="0" w:color="000000"/>
            </w:tcBorders>
            <w:tcMar>
              <w:top w:w="0" w:type="dxa"/>
              <w:left w:w="0" w:type="dxa"/>
              <w:bottom w:w="28" w:type="dxa"/>
              <w:right w:w="28" w:type="dxa"/>
            </w:tcMar>
            <w:vAlign w:val="center"/>
            <w:hideMark/>
          </w:tcPr>
          <w:p w:rsidR="00176CED" w:rsidRPr="00AF2BE4" w:rsidRDefault="00176CED" w:rsidP="00DE583B">
            <w:pPr>
              <w:spacing w:line="276" w:lineRule="auto"/>
              <w:jc w:val="right"/>
              <w:rPr>
                <w:sz w:val="22"/>
                <w:szCs w:val="22"/>
                <w:lang w:eastAsia="hr-HR"/>
              </w:rPr>
            </w:pPr>
            <w:r w:rsidRPr="00AF2BE4">
              <w:rPr>
                <w:b/>
                <w:bCs/>
                <w:sz w:val="22"/>
                <w:szCs w:val="22"/>
                <w:lang w:eastAsia="hr-HR"/>
              </w:rPr>
              <w:t>36.600,00</w:t>
            </w:r>
          </w:p>
        </w:tc>
        <w:tc>
          <w:tcPr>
            <w:tcW w:w="1500" w:type="dxa"/>
            <w:tcBorders>
              <w:top w:val="nil"/>
              <w:left w:val="nil"/>
              <w:bottom w:val="single" w:sz="8" w:space="0" w:color="000000"/>
              <w:right w:val="single" w:sz="8" w:space="0" w:color="000000"/>
            </w:tcBorders>
            <w:tcMar>
              <w:top w:w="0" w:type="dxa"/>
              <w:left w:w="0" w:type="dxa"/>
              <w:bottom w:w="28" w:type="dxa"/>
              <w:right w:w="28" w:type="dxa"/>
            </w:tcMar>
            <w:vAlign w:val="center"/>
            <w:hideMark/>
          </w:tcPr>
          <w:p w:rsidR="00176CED" w:rsidRPr="00AF2BE4" w:rsidRDefault="00176CED" w:rsidP="00DE583B">
            <w:pPr>
              <w:spacing w:line="276" w:lineRule="auto"/>
              <w:jc w:val="right"/>
              <w:rPr>
                <w:sz w:val="22"/>
                <w:szCs w:val="22"/>
                <w:lang w:eastAsia="hr-HR"/>
              </w:rPr>
            </w:pPr>
            <w:r w:rsidRPr="00AF2BE4">
              <w:rPr>
                <w:b/>
                <w:bCs/>
                <w:sz w:val="22"/>
                <w:szCs w:val="22"/>
                <w:lang w:eastAsia="hr-HR"/>
              </w:rPr>
              <w:t>3.660,00</w:t>
            </w:r>
          </w:p>
        </w:tc>
      </w:tr>
    </w:tbl>
    <w:p w:rsidR="00FE1DFB" w:rsidRPr="00AF2BE4" w:rsidRDefault="00FE1DFB" w:rsidP="00EE0C33">
      <w:pPr>
        <w:pStyle w:val="BodyText2"/>
        <w:pBdr>
          <w:top w:val="none" w:sz="0" w:space="0" w:color="auto"/>
          <w:left w:val="none" w:sz="0" w:space="0" w:color="auto"/>
          <w:bottom w:val="none" w:sz="0" w:space="0" w:color="auto"/>
          <w:right w:val="none" w:sz="0" w:space="0" w:color="auto"/>
        </w:pBdr>
        <w:spacing w:line="276" w:lineRule="auto"/>
        <w:ind w:right="-428"/>
        <w:jc w:val="left"/>
        <w:rPr>
          <w:b/>
          <w:i/>
          <w:u w:val="single"/>
        </w:rPr>
      </w:pPr>
    </w:p>
    <w:p w:rsidR="004A70AC" w:rsidRPr="00AF2BE4" w:rsidRDefault="004A70AC" w:rsidP="00EE0C33">
      <w:pPr>
        <w:pStyle w:val="BodyText2"/>
        <w:pBdr>
          <w:top w:val="none" w:sz="0" w:space="0" w:color="auto"/>
          <w:left w:val="none" w:sz="0" w:space="0" w:color="auto"/>
          <w:bottom w:val="none" w:sz="0" w:space="0" w:color="auto"/>
          <w:right w:val="none" w:sz="0" w:space="0" w:color="auto"/>
        </w:pBdr>
        <w:spacing w:line="276" w:lineRule="auto"/>
        <w:ind w:right="-428"/>
        <w:jc w:val="left"/>
        <w:rPr>
          <w:b/>
          <w:i/>
          <w:u w:val="single"/>
        </w:rPr>
      </w:pPr>
    </w:p>
    <w:p w:rsidR="00FE1DFB" w:rsidRPr="00AF2BE4" w:rsidRDefault="00176CED" w:rsidP="00EE0C33">
      <w:pPr>
        <w:pStyle w:val="BodyText2"/>
        <w:pBdr>
          <w:top w:val="none" w:sz="0" w:space="0" w:color="auto"/>
          <w:left w:val="none" w:sz="0" w:space="0" w:color="auto"/>
          <w:bottom w:val="none" w:sz="0" w:space="0" w:color="auto"/>
          <w:right w:val="none" w:sz="0" w:space="0" w:color="auto"/>
        </w:pBdr>
        <w:spacing w:line="276" w:lineRule="auto"/>
        <w:ind w:right="-428"/>
        <w:jc w:val="left"/>
        <w:rPr>
          <w:b/>
          <w:i/>
          <w:u w:val="single"/>
        </w:rPr>
      </w:pPr>
      <w:r w:rsidRPr="00AF2BE4">
        <w:rPr>
          <w:b/>
          <w:i/>
          <w:u w:val="single"/>
        </w:rPr>
        <w:t>Comune catastale di</w:t>
      </w:r>
      <w:r w:rsidR="00FE1DFB" w:rsidRPr="00AF2BE4">
        <w:rPr>
          <w:b/>
          <w:i/>
          <w:u w:val="single"/>
        </w:rPr>
        <w:t xml:space="preserve"> </w:t>
      </w:r>
      <w:r w:rsidR="00CA18B6" w:rsidRPr="00AF2BE4">
        <w:rPr>
          <w:b/>
          <w:i/>
          <w:u w:val="single"/>
        </w:rPr>
        <w:t>S. Lorenzo</w:t>
      </w:r>
    </w:p>
    <w:p w:rsidR="00606AA1" w:rsidRPr="00AF2BE4" w:rsidRDefault="00606AA1" w:rsidP="00EE0C33">
      <w:pPr>
        <w:spacing w:before="100" w:beforeAutospacing="1" w:line="276" w:lineRule="auto"/>
        <w:rPr>
          <w:sz w:val="22"/>
          <w:szCs w:val="22"/>
          <w:lang w:val="it-IT" w:eastAsia="hr-HR"/>
        </w:rPr>
      </w:pPr>
    </w:p>
    <w:tbl>
      <w:tblPr>
        <w:tblW w:w="10170" w:type="dxa"/>
        <w:jc w:val="center"/>
        <w:tblCellSpacing w:w="0" w:type="dxa"/>
        <w:tblCellMar>
          <w:top w:w="30" w:type="dxa"/>
          <w:left w:w="30" w:type="dxa"/>
          <w:bottom w:w="30" w:type="dxa"/>
          <w:right w:w="30" w:type="dxa"/>
        </w:tblCellMar>
        <w:tblLook w:val="04A0" w:firstRow="1" w:lastRow="0" w:firstColumn="1" w:lastColumn="0" w:noHBand="0" w:noVBand="1"/>
      </w:tblPr>
      <w:tblGrid>
        <w:gridCol w:w="648"/>
        <w:gridCol w:w="1184"/>
        <w:gridCol w:w="1374"/>
        <w:gridCol w:w="1137"/>
        <w:gridCol w:w="1706"/>
        <w:gridCol w:w="963"/>
        <w:gridCol w:w="1579"/>
        <w:gridCol w:w="1579"/>
      </w:tblGrid>
      <w:tr w:rsidR="00AF2BE4" w:rsidRPr="00AF2BE4" w:rsidTr="00606AA1">
        <w:trPr>
          <w:tblCellSpacing w:w="0" w:type="dxa"/>
          <w:jc w:val="center"/>
        </w:trPr>
        <w:tc>
          <w:tcPr>
            <w:tcW w:w="615"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hideMark/>
          </w:tcPr>
          <w:p w:rsidR="00606AA1" w:rsidRPr="00AF2BE4" w:rsidRDefault="00606AA1" w:rsidP="00EE0C33">
            <w:pPr>
              <w:spacing w:line="276" w:lineRule="auto"/>
              <w:jc w:val="center"/>
              <w:rPr>
                <w:sz w:val="22"/>
                <w:szCs w:val="22"/>
                <w:lang w:eastAsia="hr-HR"/>
              </w:rPr>
            </w:pPr>
            <w:r w:rsidRPr="00AF2BE4">
              <w:rPr>
                <w:b/>
                <w:bCs/>
                <w:sz w:val="22"/>
                <w:szCs w:val="22"/>
                <w:lang w:eastAsia="hr-HR"/>
              </w:rPr>
              <w:t>17.</w:t>
            </w:r>
          </w:p>
        </w:tc>
        <w:tc>
          <w:tcPr>
            <w:tcW w:w="1125" w:type="dxa"/>
            <w:tcBorders>
              <w:top w:val="single" w:sz="8" w:space="0" w:color="000000"/>
              <w:left w:val="nil"/>
              <w:bottom w:val="single" w:sz="8" w:space="0" w:color="000000"/>
              <w:right w:val="single" w:sz="8" w:space="0" w:color="000000"/>
            </w:tcBorders>
            <w:tcMar>
              <w:top w:w="28" w:type="dxa"/>
              <w:left w:w="0" w:type="dxa"/>
              <w:bottom w:w="28" w:type="dxa"/>
              <w:right w:w="28" w:type="dxa"/>
            </w:tcMar>
            <w:vAlign w:val="center"/>
            <w:hideMark/>
          </w:tcPr>
          <w:p w:rsidR="00606AA1" w:rsidRDefault="00606AA1" w:rsidP="00EE0C33">
            <w:pPr>
              <w:spacing w:line="276" w:lineRule="auto"/>
              <w:rPr>
                <w:b/>
                <w:bCs/>
                <w:sz w:val="22"/>
                <w:szCs w:val="22"/>
                <w:lang w:eastAsia="hr-HR"/>
              </w:rPr>
            </w:pPr>
            <w:r w:rsidRPr="00AF2BE4">
              <w:rPr>
                <w:b/>
                <w:bCs/>
                <w:sz w:val="22"/>
                <w:szCs w:val="22"/>
                <w:lang w:eastAsia="hr-HR"/>
              </w:rPr>
              <w:t xml:space="preserve">72/1 </w:t>
            </w:r>
            <w:r w:rsidR="00CA18B6" w:rsidRPr="00AF2BE4">
              <w:rPr>
                <w:b/>
                <w:bCs/>
                <w:sz w:val="22"/>
                <w:szCs w:val="22"/>
                <w:lang w:eastAsia="hr-HR"/>
              </w:rPr>
              <w:t>edif.</w:t>
            </w:r>
            <w:r w:rsidRPr="00AF2BE4">
              <w:rPr>
                <w:b/>
                <w:bCs/>
                <w:sz w:val="22"/>
                <w:szCs w:val="22"/>
                <w:lang w:eastAsia="hr-HR"/>
              </w:rPr>
              <w:t xml:space="preserve"> </w:t>
            </w:r>
          </w:p>
          <w:p w:rsidR="00DF1417" w:rsidRPr="00AF2BE4" w:rsidRDefault="00DF1417" w:rsidP="00EE0C33">
            <w:pPr>
              <w:spacing w:line="276" w:lineRule="auto"/>
              <w:rPr>
                <w:sz w:val="22"/>
                <w:szCs w:val="22"/>
                <w:lang w:eastAsia="hr-HR"/>
              </w:rPr>
            </w:pPr>
          </w:p>
          <w:p w:rsidR="00606AA1" w:rsidRPr="00AF2BE4" w:rsidRDefault="00606AA1" w:rsidP="00EE0C33">
            <w:pPr>
              <w:spacing w:line="276" w:lineRule="auto"/>
              <w:rPr>
                <w:sz w:val="22"/>
                <w:szCs w:val="22"/>
                <w:lang w:eastAsia="hr-HR"/>
              </w:rPr>
            </w:pPr>
            <w:r w:rsidRPr="00AF2BE4">
              <w:rPr>
                <w:b/>
                <w:bCs/>
                <w:sz w:val="22"/>
                <w:szCs w:val="22"/>
                <w:lang w:eastAsia="hr-HR"/>
              </w:rPr>
              <w:t xml:space="preserve">72/2 </w:t>
            </w:r>
            <w:r w:rsidR="00CA18B6" w:rsidRPr="00AF2BE4">
              <w:rPr>
                <w:b/>
                <w:bCs/>
                <w:sz w:val="22"/>
                <w:szCs w:val="22"/>
                <w:lang w:eastAsia="hr-HR"/>
              </w:rPr>
              <w:t>edif.</w:t>
            </w:r>
            <w:r w:rsidRPr="00AF2BE4">
              <w:rPr>
                <w:b/>
                <w:bCs/>
                <w:sz w:val="22"/>
                <w:szCs w:val="22"/>
                <w:lang w:eastAsia="hr-HR"/>
              </w:rPr>
              <w:t xml:space="preserve"> </w:t>
            </w:r>
          </w:p>
        </w:tc>
        <w:tc>
          <w:tcPr>
            <w:tcW w:w="1305" w:type="dxa"/>
            <w:tcBorders>
              <w:top w:val="single" w:sz="8" w:space="0" w:color="000000"/>
              <w:left w:val="nil"/>
              <w:bottom w:val="single" w:sz="8" w:space="0" w:color="000000"/>
              <w:right w:val="single" w:sz="8" w:space="0" w:color="000000"/>
            </w:tcBorders>
            <w:tcMar>
              <w:top w:w="28" w:type="dxa"/>
              <w:left w:w="0" w:type="dxa"/>
              <w:bottom w:w="28" w:type="dxa"/>
              <w:right w:w="28" w:type="dxa"/>
            </w:tcMar>
            <w:vAlign w:val="center"/>
            <w:hideMark/>
          </w:tcPr>
          <w:p w:rsidR="00606AA1" w:rsidRPr="00AF2BE4" w:rsidRDefault="00CA18B6" w:rsidP="00CC7C5B">
            <w:pPr>
              <w:spacing w:line="276" w:lineRule="auto"/>
              <w:jc w:val="center"/>
              <w:rPr>
                <w:sz w:val="22"/>
                <w:szCs w:val="22"/>
                <w:lang w:eastAsia="hr-HR"/>
              </w:rPr>
            </w:pPr>
            <w:r w:rsidRPr="00AF2BE4">
              <w:rPr>
                <w:b/>
                <w:bCs/>
                <w:sz w:val="22"/>
                <w:szCs w:val="22"/>
                <w:lang w:eastAsia="hr-HR"/>
              </w:rPr>
              <w:t>S. Lorenzo</w:t>
            </w:r>
          </w:p>
        </w:tc>
        <w:tc>
          <w:tcPr>
            <w:tcW w:w="1080" w:type="dxa"/>
            <w:tcBorders>
              <w:top w:val="single" w:sz="8" w:space="0" w:color="000000"/>
              <w:left w:val="nil"/>
              <w:bottom w:val="single" w:sz="8" w:space="0" w:color="000000"/>
              <w:right w:val="single" w:sz="8" w:space="0" w:color="000000"/>
            </w:tcBorders>
            <w:tcMar>
              <w:top w:w="28" w:type="dxa"/>
              <w:left w:w="0" w:type="dxa"/>
              <w:bottom w:w="28" w:type="dxa"/>
              <w:right w:w="28" w:type="dxa"/>
            </w:tcMar>
            <w:vAlign w:val="center"/>
            <w:hideMark/>
          </w:tcPr>
          <w:p w:rsidR="00606AA1" w:rsidRPr="00AF2BE4" w:rsidRDefault="00CA18B6" w:rsidP="00CC7C5B">
            <w:pPr>
              <w:spacing w:line="276" w:lineRule="auto"/>
              <w:jc w:val="center"/>
              <w:rPr>
                <w:sz w:val="22"/>
                <w:szCs w:val="22"/>
                <w:lang w:eastAsia="hr-HR"/>
              </w:rPr>
            </w:pPr>
            <w:r w:rsidRPr="00AF2BE4">
              <w:rPr>
                <w:b/>
                <w:bCs/>
                <w:sz w:val="22"/>
                <w:szCs w:val="22"/>
                <w:lang w:eastAsia="hr-HR"/>
              </w:rPr>
              <w:t>Sferchi</w:t>
            </w:r>
          </w:p>
        </w:tc>
        <w:tc>
          <w:tcPr>
            <w:tcW w:w="1620" w:type="dxa"/>
            <w:tcBorders>
              <w:top w:val="single" w:sz="8" w:space="0" w:color="000000"/>
              <w:left w:val="nil"/>
              <w:bottom w:val="single" w:sz="8" w:space="0" w:color="000000"/>
              <w:right w:val="single" w:sz="8" w:space="0" w:color="000000"/>
            </w:tcBorders>
            <w:tcMar>
              <w:top w:w="28" w:type="dxa"/>
              <w:left w:w="0" w:type="dxa"/>
              <w:bottom w:w="28" w:type="dxa"/>
              <w:right w:w="28" w:type="dxa"/>
            </w:tcMar>
            <w:hideMark/>
          </w:tcPr>
          <w:p w:rsidR="00606AA1" w:rsidRPr="00DF1417" w:rsidRDefault="00DF1417" w:rsidP="00EE0C33">
            <w:pPr>
              <w:spacing w:line="276" w:lineRule="auto"/>
              <w:rPr>
                <w:b/>
                <w:sz w:val="22"/>
                <w:szCs w:val="22"/>
                <w:lang w:eastAsia="hr-HR"/>
              </w:rPr>
            </w:pPr>
            <w:r w:rsidRPr="00DF1417">
              <w:rPr>
                <w:b/>
                <w:bCs/>
                <w:sz w:val="22"/>
                <w:szCs w:val="22"/>
                <w:lang w:eastAsia="hr-HR"/>
              </w:rPr>
              <w:t>Edificio cadente</w:t>
            </w:r>
          </w:p>
          <w:p w:rsidR="00606AA1" w:rsidRPr="00AF2BE4" w:rsidRDefault="00DF1417" w:rsidP="00EE0C33">
            <w:pPr>
              <w:spacing w:line="276" w:lineRule="auto"/>
              <w:rPr>
                <w:sz w:val="22"/>
                <w:szCs w:val="22"/>
                <w:lang w:eastAsia="hr-HR"/>
              </w:rPr>
            </w:pPr>
            <w:r w:rsidRPr="00DF1417">
              <w:rPr>
                <w:b/>
                <w:bCs/>
                <w:sz w:val="22"/>
                <w:szCs w:val="22"/>
                <w:lang w:eastAsia="hr-HR"/>
              </w:rPr>
              <w:t>Edificio cadente</w:t>
            </w:r>
            <w:r w:rsidRPr="00DF1417">
              <w:rPr>
                <w:b/>
                <w:sz w:val="22"/>
                <w:szCs w:val="22"/>
                <w:lang w:eastAsia="hr-HR"/>
              </w:rPr>
              <w:t xml:space="preserve"> con cortile annesso</w:t>
            </w:r>
          </w:p>
        </w:tc>
        <w:tc>
          <w:tcPr>
            <w:tcW w:w="915" w:type="dxa"/>
            <w:tcBorders>
              <w:top w:val="single" w:sz="8" w:space="0" w:color="000000"/>
              <w:left w:val="nil"/>
              <w:bottom w:val="single" w:sz="8" w:space="0" w:color="000000"/>
              <w:right w:val="single" w:sz="8" w:space="0" w:color="000000"/>
            </w:tcBorders>
            <w:tcMar>
              <w:top w:w="28" w:type="dxa"/>
              <w:left w:w="0" w:type="dxa"/>
              <w:bottom w:w="28" w:type="dxa"/>
              <w:right w:w="28" w:type="dxa"/>
            </w:tcMar>
            <w:vAlign w:val="center"/>
            <w:hideMark/>
          </w:tcPr>
          <w:p w:rsidR="00606AA1" w:rsidRPr="00AF2BE4" w:rsidRDefault="00606AA1" w:rsidP="00EE0C33">
            <w:pPr>
              <w:spacing w:line="276" w:lineRule="auto"/>
              <w:jc w:val="center"/>
              <w:rPr>
                <w:sz w:val="22"/>
                <w:szCs w:val="22"/>
                <w:lang w:eastAsia="hr-HR"/>
              </w:rPr>
            </w:pPr>
            <w:r w:rsidRPr="00AF2BE4">
              <w:rPr>
                <w:b/>
                <w:bCs/>
                <w:sz w:val="22"/>
                <w:szCs w:val="22"/>
                <w:lang w:eastAsia="hr-HR"/>
              </w:rPr>
              <w:t>80</w:t>
            </w:r>
          </w:p>
          <w:p w:rsidR="00606AA1" w:rsidRPr="00AF2BE4" w:rsidRDefault="00606AA1" w:rsidP="00EE0C33">
            <w:pPr>
              <w:spacing w:line="276" w:lineRule="auto"/>
              <w:jc w:val="center"/>
              <w:rPr>
                <w:sz w:val="22"/>
                <w:szCs w:val="22"/>
                <w:lang w:eastAsia="hr-HR"/>
              </w:rPr>
            </w:pPr>
            <w:r w:rsidRPr="00AF2BE4">
              <w:rPr>
                <w:b/>
                <w:bCs/>
                <w:sz w:val="22"/>
                <w:szCs w:val="22"/>
                <w:lang w:eastAsia="hr-HR"/>
              </w:rPr>
              <w:t>60</w:t>
            </w:r>
          </w:p>
        </w:tc>
        <w:tc>
          <w:tcPr>
            <w:tcW w:w="1500" w:type="dxa"/>
            <w:tcBorders>
              <w:top w:val="single" w:sz="8" w:space="0" w:color="000000"/>
              <w:left w:val="nil"/>
              <w:bottom w:val="single" w:sz="8" w:space="0" w:color="000000"/>
              <w:right w:val="single" w:sz="8" w:space="0" w:color="000000"/>
            </w:tcBorders>
            <w:tcMar>
              <w:top w:w="28" w:type="dxa"/>
              <w:left w:w="0" w:type="dxa"/>
              <w:bottom w:w="28" w:type="dxa"/>
              <w:right w:w="28" w:type="dxa"/>
            </w:tcMar>
            <w:vAlign w:val="center"/>
            <w:hideMark/>
          </w:tcPr>
          <w:p w:rsidR="00606AA1" w:rsidRPr="00AF2BE4" w:rsidRDefault="00606AA1" w:rsidP="00DE583B">
            <w:pPr>
              <w:spacing w:line="276" w:lineRule="auto"/>
              <w:jc w:val="right"/>
              <w:rPr>
                <w:sz w:val="22"/>
                <w:szCs w:val="22"/>
                <w:lang w:eastAsia="hr-HR"/>
              </w:rPr>
            </w:pPr>
            <w:r w:rsidRPr="00AF2BE4">
              <w:rPr>
                <w:b/>
                <w:bCs/>
                <w:sz w:val="22"/>
                <w:szCs w:val="22"/>
                <w:lang w:eastAsia="hr-HR"/>
              </w:rPr>
              <w:t>391.770,00</w:t>
            </w:r>
          </w:p>
        </w:tc>
        <w:tc>
          <w:tcPr>
            <w:tcW w:w="1500" w:type="dxa"/>
            <w:tcBorders>
              <w:top w:val="single" w:sz="8" w:space="0" w:color="000000"/>
              <w:left w:val="nil"/>
              <w:bottom w:val="single" w:sz="8" w:space="0" w:color="000000"/>
              <w:right w:val="single" w:sz="8" w:space="0" w:color="000000"/>
            </w:tcBorders>
            <w:tcMar>
              <w:top w:w="28" w:type="dxa"/>
              <w:left w:w="0" w:type="dxa"/>
              <w:bottom w:w="28" w:type="dxa"/>
              <w:right w:w="28" w:type="dxa"/>
            </w:tcMar>
            <w:vAlign w:val="center"/>
            <w:hideMark/>
          </w:tcPr>
          <w:p w:rsidR="00606AA1" w:rsidRPr="00AF2BE4" w:rsidRDefault="00606AA1" w:rsidP="00DE583B">
            <w:pPr>
              <w:spacing w:line="276" w:lineRule="auto"/>
              <w:jc w:val="right"/>
              <w:rPr>
                <w:sz w:val="22"/>
                <w:szCs w:val="22"/>
                <w:lang w:eastAsia="hr-HR"/>
              </w:rPr>
            </w:pPr>
            <w:r w:rsidRPr="00AF2BE4">
              <w:rPr>
                <w:b/>
                <w:bCs/>
                <w:sz w:val="22"/>
                <w:szCs w:val="22"/>
                <w:lang w:eastAsia="hr-HR"/>
              </w:rPr>
              <w:t>39.177,00</w:t>
            </w:r>
          </w:p>
        </w:tc>
      </w:tr>
    </w:tbl>
    <w:p w:rsidR="00FE1DFB" w:rsidRPr="00AF2BE4" w:rsidRDefault="00FE1DFB" w:rsidP="00EE0C33">
      <w:pPr>
        <w:pStyle w:val="BodyText2"/>
        <w:pBdr>
          <w:top w:val="none" w:sz="0" w:space="0" w:color="auto"/>
          <w:left w:val="none" w:sz="0" w:space="0" w:color="auto"/>
          <w:bottom w:val="none" w:sz="0" w:space="0" w:color="auto"/>
          <w:right w:val="none" w:sz="0" w:space="0" w:color="auto"/>
        </w:pBdr>
        <w:spacing w:line="276" w:lineRule="auto"/>
        <w:ind w:right="-428"/>
        <w:jc w:val="left"/>
        <w:rPr>
          <w:b/>
          <w:i/>
          <w:u w:val="single"/>
        </w:rPr>
      </w:pPr>
    </w:p>
    <w:p w:rsidR="00581924" w:rsidRPr="00AF2BE4" w:rsidRDefault="009F5F19" w:rsidP="00EE0C33">
      <w:pPr>
        <w:tabs>
          <w:tab w:val="left" w:pos="709"/>
        </w:tabs>
        <w:spacing w:line="276" w:lineRule="auto"/>
        <w:jc w:val="both"/>
        <w:rPr>
          <w:b/>
          <w:sz w:val="22"/>
          <w:szCs w:val="22"/>
        </w:rPr>
      </w:pPr>
      <w:r w:rsidRPr="00AF2BE4">
        <w:rPr>
          <w:b/>
          <w:sz w:val="22"/>
          <w:szCs w:val="22"/>
        </w:rPr>
        <w:tab/>
      </w:r>
      <w:r w:rsidR="00581924" w:rsidRPr="00AF2BE4">
        <w:rPr>
          <w:b/>
          <w:sz w:val="22"/>
          <w:szCs w:val="22"/>
        </w:rPr>
        <w:t xml:space="preserve"> </w:t>
      </w:r>
      <w:r w:rsidR="004863E0" w:rsidRPr="00AF2BE4">
        <w:rPr>
          <w:b/>
          <w:sz w:val="22"/>
          <w:szCs w:val="22"/>
        </w:rPr>
        <w:t>Nota</w:t>
      </w:r>
      <w:r w:rsidR="00581924" w:rsidRPr="00AF2BE4">
        <w:rPr>
          <w:b/>
          <w:sz w:val="22"/>
          <w:szCs w:val="22"/>
        </w:rPr>
        <w:t>:</w:t>
      </w:r>
      <w:r w:rsidR="00AD3DFB" w:rsidRPr="00AF2BE4">
        <w:rPr>
          <w:b/>
          <w:sz w:val="22"/>
          <w:szCs w:val="22"/>
        </w:rPr>
        <w:t xml:space="preserve"> </w:t>
      </w:r>
    </w:p>
    <w:p w:rsidR="004863E0" w:rsidRPr="00AF2BE4" w:rsidRDefault="004863E0" w:rsidP="00EE0C33">
      <w:pPr>
        <w:tabs>
          <w:tab w:val="left" w:pos="709"/>
        </w:tabs>
        <w:spacing w:line="276" w:lineRule="auto"/>
        <w:jc w:val="both"/>
        <w:rPr>
          <w:sz w:val="22"/>
          <w:szCs w:val="22"/>
        </w:rPr>
      </w:pPr>
      <w:r w:rsidRPr="00AF2BE4">
        <w:rPr>
          <w:b/>
          <w:sz w:val="22"/>
          <w:szCs w:val="22"/>
        </w:rPr>
        <w:tab/>
      </w:r>
      <w:r w:rsidRPr="00AF2BE4">
        <w:rPr>
          <w:sz w:val="22"/>
          <w:szCs w:val="22"/>
        </w:rPr>
        <w:t xml:space="preserve">Gli immobili di cui sopra sono esentati dall'IVA in quanto non risultano essere edificabili </w:t>
      </w:r>
      <w:r w:rsidRPr="00AF2BE4">
        <w:rPr>
          <w:noProof/>
          <w:sz w:val="22"/>
          <w:szCs w:val="22"/>
          <w:lang w:val="it-IT"/>
        </w:rPr>
        <w:t>ai sensi dell'art. 40 comma 6 della Legge sull'imposta sul valore aggiunto (Gazzetta Ufficiale, nn. 73/13, 99/13, 148/13, 153/13, 143/14, 115/16, 106/18 e 121/19), né costituiscono oggetto di alcun tipo di atto edilizio.</w:t>
      </w:r>
    </w:p>
    <w:p w:rsidR="004863E0" w:rsidRPr="00AF2BE4" w:rsidRDefault="004863E0" w:rsidP="00EE0C33">
      <w:pPr>
        <w:tabs>
          <w:tab w:val="left" w:pos="709"/>
        </w:tabs>
        <w:spacing w:line="276" w:lineRule="auto"/>
        <w:jc w:val="both"/>
        <w:rPr>
          <w:sz w:val="22"/>
          <w:szCs w:val="22"/>
          <w:lang w:val="it-IT"/>
        </w:rPr>
      </w:pPr>
      <w:r w:rsidRPr="00AF2BE4">
        <w:rPr>
          <w:sz w:val="22"/>
          <w:szCs w:val="22"/>
          <w:lang w:val="it-IT"/>
        </w:rPr>
        <w:tab/>
        <w:t>In ottemperanza all'art. 40 comma 1 pto. j della Legge sull'imposta sul valore aggiunto, gli immobili di cui sopra sono esentati da tale onere in quanto il pagamento dell'imposta sul valore aggiunto non è previsto per la consegna delle strutture erette nonché delle rispettive sezioni o terreni annessi.</w:t>
      </w:r>
    </w:p>
    <w:p w:rsidR="004863E0" w:rsidRPr="00AF2BE4" w:rsidRDefault="004863E0" w:rsidP="00AB0822">
      <w:pPr>
        <w:tabs>
          <w:tab w:val="left" w:pos="567"/>
        </w:tabs>
        <w:spacing w:line="276" w:lineRule="auto"/>
        <w:jc w:val="both"/>
        <w:rPr>
          <w:sz w:val="22"/>
          <w:szCs w:val="22"/>
        </w:rPr>
      </w:pPr>
      <w:r w:rsidRPr="00AF2BE4">
        <w:rPr>
          <w:sz w:val="22"/>
          <w:szCs w:val="22"/>
        </w:rPr>
        <w:tab/>
      </w:r>
      <w:r w:rsidR="00855DB3" w:rsidRPr="00AF2BE4">
        <w:rPr>
          <w:sz w:val="22"/>
          <w:szCs w:val="22"/>
        </w:rPr>
        <w:t xml:space="preserve"> </w:t>
      </w:r>
      <w:r w:rsidRPr="00AF2BE4">
        <w:rPr>
          <w:sz w:val="22"/>
          <w:szCs w:val="22"/>
        </w:rPr>
        <w:t xml:space="preserve"> L'imposta sulla compravendita immobiliare e l'eventuale indennità di riqualifica dei terreni ai sensi della Legge sui terreni agricoli non sono incluse negli iniziali prezzi di compravendita.</w:t>
      </w:r>
    </w:p>
    <w:p w:rsidR="00EE0C33" w:rsidRPr="00AF2BE4" w:rsidRDefault="00EE0C33" w:rsidP="00EE0C33">
      <w:pPr>
        <w:tabs>
          <w:tab w:val="left" w:pos="709"/>
        </w:tabs>
        <w:spacing w:line="276" w:lineRule="auto"/>
        <w:jc w:val="both"/>
        <w:rPr>
          <w:b/>
          <w:sz w:val="22"/>
          <w:szCs w:val="22"/>
        </w:rPr>
      </w:pPr>
    </w:p>
    <w:p w:rsidR="007D5D5A" w:rsidRPr="00AF2BE4" w:rsidRDefault="004863E0" w:rsidP="00EE0C33">
      <w:pPr>
        <w:pStyle w:val="ColorfulList-Accent11"/>
        <w:numPr>
          <w:ilvl w:val="0"/>
          <w:numId w:val="1"/>
        </w:numPr>
        <w:spacing w:before="120" w:line="276" w:lineRule="auto"/>
        <w:ind w:left="567"/>
        <w:jc w:val="both"/>
        <w:textAlignment w:val="baseline"/>
        <w:rPr>
          <w:b/>
          <w:sz w:val="22"/>
          <w:szCs w:val="22"/>
        </w:rPr>
      </w:pPr>
      <w:r w:rsidRPr="00AF2BE4">
        <w:rPr>
          <w:b/>
          <w:sz w:val="22"/>
          <w:szCs w:val="22"/>
        </w:rPr>
        <w:t>Decrizione immobili</w:t>
      </w:r>
      <w:r w:rsidR="00685786" w:rsidRPr="00AF2BE4">
        <w:rPr>
          <w:b/>
          <w:sz w:val="22"/>
          <w:szCs w:val="22"/>
        </w:rPr>
        <w:t>:</w:t>
      </w:r>
    </w:p>
    <w:p w:rsidR="00534266" w:rsidRPr="00AF2BE4" w:rsidRDefault="00534266" w:rsidP="00EE0C33">
      <w:pPr>
        <w:pStyle w:val="ColorfulList-Accent11"/>
        <w:spacing w:before="120" w:line="276" w:lineRule="auto"/>
        <w:ind w:left="567"/>
        <w:jc w:val="both"/>
        <w:textAlignment w:val="baseline"/>
        <w:rPr>
          <w:b/>
          <w:sz w:val="22"/>
          <w:szCs w:val="22"/>
        </w:rPr>
      </w:pPr>
    </w:p>
    <w:p w:rsidR="003C665A" w:rsidRPr="00AF2BE4" w:rsidRDefault="007D5D5A" w:rsidP="00EE0C33">
      <w:pPr>
        <w:pStyle w:val="NoSpacing"/>
        <w:spacing w:line="276" w:lineRule="auto"/>
        <w:jc w:val="both"/>
        <w:rPr>
          <w:bCs/>
          <w:sz w:val="22"/>
          <w:szCs w:val="22"/>
        </w:rPr>
      </w:pPr>
      <w:r w:rsidRPr="00AF2BE4">
        <w:rPr>
          <w:sz w:val="22"/>
          <w:szCs w:val="22"/>
        </w:rPr>
        <w:tab/>
      </w:r>
      <w:r w:rsidR="00855DB3" w:rsidRPr="00AF2BE4">
        <w:rPr>
          <w:sz w:val="22"/>
          <w:szCs w:val="22"/>
        </w:rPr>
        <w:t xml:space="preserve">Gli immobili oggetto di vendita indicati nella tabella ai nn. </w:t>
      </w:r>
      <w:r w:rsidR="00367FAA" w:rsidRPr="00AF2BE4">
        <w:rPr>
          <w:b/>
          <w:sz w:val="22"/>
          <w:szCs w:val="22"/>
        </w:rPr>
        <w:t>1</w:t>
      </w:r>
      <w:r w:rsidRPr="00AF2BE4">
        <w:rPr>
          <w:b/>
          <w:sz w:val="22"/>
          <w:szCs w:val="22"/>
        </w:rPr>
        <w:t xml:space="preserve"> </w:t>
      </w:r>
      <w:r w:rsidR="00855DB3" w:rsidRPr="00AF2BE4">
        <w:rPr>
          <w:sz w:val="22"/>
          <w:szCs w:val="22"/>
        </w:rPr>
        <w:t>–</w:t>
      </w:r>
      <w:r w:rsidR="00855DB3" w:rsidRPr="00AF2BE4">
        <w:rPr>
          <w:b/>
          <w:sz w:val="22"/>
          <w:szCs w:val="22"/>
        </w:rPr>
        <w:t xml:space="preserve"> </w:t>
      </w:r>
      <w:r w:rsidRPr="00AF2BE4">
        <w:rPr>
          <w:b/>
          <w:sz w:val="22"/>
          <w:szCs w:val="22"/>
        </w:rPr>
        <w:t>6</w:t>
      </w:r>
      <w:r w:rsidR="00855DB3" w:rsidRPr="00AF2BE4">
        <w:rPr>
          <w:b/>
          <w:sz w:val="22"/>
          <w:szCs w:val="22"/>
        </w:rPr>
        <w:t>, ovvero p.c. num.</w:t>
      </w:r>
      <w:r w:rsidR="00367FAA" w:rsidRPr="00AF2BE4">
        <w:rPr>
          <w:b/>
          <w:sz w:val="22"/>
          <w:szCs w:val="22"/>
        </w:rPr>
        <w:t xml:space="preserve"> </w:t>
      </w:r>
      <w:r w:rsidRPr="00AF2BE4">
        <w:rPr>
          <w:b/>
          <w:sz w:val="22"/>
          <w:szCs w:val="22"/>
        </w:rPr>
        <w:t xml:space="preserve">1839/135, </w:t>
      </w:r>
      <w:r w:rsidR="00855DB3" w:rsidRPr="00AF2BE4">
        <w:rPr>
          <w:b/>
          <w:sz w:val="22"/>
          <w:szCs w:val="22"/>
        </w:rPr>
        <w:t>p.c. num.</w:t>
      </w:r>
      <w:r w:rsidRPr="00AF2BE4">
        <w:rPr>
          <w:b/>
          <w:sz w:val="22"/>
          <w:szCs w:val="22"/>
        </w:rPr>
        <w:t xml:space="preserve"> 1839/137, </w:t>
      </w:r>
      <w:r w:rsidR="00855DB3" w:rsidRPr="00AF2BE4">
        <w:rPr>
          <w:b/>
          <w:sz w:val="22"/>
          <w:szCs w:val="22"/>
        </w:rPr>
        <w:t>p.c. num.</w:t>
      </w:r>
      <w:r w:rsidRPr="00AF2BE4">
        <w:rPr>
          <w:b/>
          <w:sz w:val="22"/>
          <w:szCs w:val="22"/>
        </w:rPr>
        <w:t xml:space="preserve"> 1839/140, </w:t>
      </w:r>
      <w:r w:rsidR="00855DB3" w:rsidRPr="00AF2BE4">
        <w:rPr>
          <w:b/>
          <w:sz w:val="22"/>
          <w:szCs w:val="22"/>
        </w:rPr>
        <w:t>p.c. num.</w:t>
      </w:r>
      <w:r w:rsidRPr="00AF2BE4">
        <w:rPr>
          <w:b/>
          <w:sz w:val="22"/>
          <w:szCs w:val="22"/>
        </w:rPr>
        <w:t xml:space="preserve"> 1839/141, </w:t>
      </w:r>
      <w:r w:rsidR="00855DB3" w:rsidRPr="00AF2BE4">
        <w:rPr>
          <w:b/>
          <w:sz w:val="22"/>
          <w:szCs w:val="22"/>
        </w:rPr>
        <w:t>p.c. num.</w:t>
      </w:r>
      <w:r w:rsidRPr="00AF2BE4">
        <w:rPr>
          <w:b/>
          <w:sz w:val="22"/>
          <w:szCs w:val="22"/>
        </w:rPr>
        <w:t xml:space="preserve"> 1430/2 </w:t>
      </w:r>
      <w:r w:rsidR="00855DB3" w:rsidRPr="00AF2BE4">
        <w:rPr>
          <w:b/>
          <w:sz w:val="22"/>
          <w:szCs w:val="22"/>
        </w:rPr>
        <w:t>e p.c. num.</w:t>
      </w:r>
      <w:r w:rsidRPr="00AF2BE4">
        <w:rPr>
          <w:b/>
          <w:sz w:val="22"/>
          <w:szCs w:val="22"/>
        </w:rPr>
        <w:t xml:space="preserve"> 1565, </w:t>
      </w:r>
      <w:r w:rsidR="00855DB3" w:rsidRPr="00AF2BE4">
        <w:rPr>
          <w:b/>
          <w:sz w:val="22"/>
          <w:szCs w:val="22"/>
        </w:rPr>
        <w:t>tutti c.c. Umago</w:t>
      </w:r>
      <w:r w:rsidRPr="00AF2BE4">
        <w:rPr>
          <w:b/>
          <w:bCs/>
          <w:sz w:val="22"/>
          <w:szCs w:val="22"/>
        </w:rPr>
        <w:t>,</w:t>
      </w:r>
      <w:r w:rsidRPr="00AF2BE4">
        <w:rPr>
          <w:bCs/>
          <w:sz w:val="22"/>
          <w:szCs w:val="22"/>
        </w:rPr>
        <w:t xml:space="preserve"> </w:t>
      </w:r>
      <w:r w:rsidR="003C665A" w:rsidRPr="00AF2BE4">
        <w:rPr>
          <w:bCs/>
          <w:sz w:val="22"/>
          <w:szCs w:val="22"/>
        </w:rPr>
        <w:t xml:space="preserve">sono ubicati nella parte edificata </w:t>
      </w:r>
      <w:r w:rsidR="002A3D0C" w:rsidRPr="00AF2BE4">
        <w:rPr>
          <w:bCs/>
          <w:sz w:val="22"/>
          <w:szCs w:val="22"/>
        </w:rPr>
        <w:t xml:space="preserve">della zona edificabile </w:t>
      </w:r>
      <w:r w:rsidR="003C665A" w:rsidRPr="00AF2BE4">
        <w:rPr>
          <w:bCs/>
          <w:sz w:val="22"/>
          <w:szCs w:val="22"/>
        </w:rPr>
        <w:t>di Umago.</w:t>
      </w:r>
    </w:p>
    <w:p w:rsidR="00D71613" w:rsidRPr="00AF2BE4" w:rsidRDefault="007D5D5A" w:rsidP="00EE0C33">
      <w:pPr>
        <w:pStyle w:val="NoSpacing"/>
        <w:spacing w:line="276" w:lineRule="auto"/>
        <w:jc w:val="both"/>
        <w:rPr>
          <w:b/>
          <w:sz w:val="22"/>
          <w:szCs w:val="22"/>
        </w:rPr>
      </w:pPr>
      <w:r w:rsidRPr="00AF2BE4">
        <w:rPr>
          <w:b/>
          <w:sz w:val="22"/>
          <w:szCs w:val="22"/>
        </w:rPr>
        <w:tab/>
      </w:r>
      <w:r w:rsidR="00F64487" w:rsidRPr="00AF2BE4">
        <w:rPr>
          <w:b/>
          <w:sz w:val="22"/>
          <w:szCs w:val="22"/>
        </w:rPr>
        <w:t xml:space="preserve"> </w:t>
      </w:r>
      <w:r w:rsidR="00AD3DFB" w:rsidRPr="00AF2BE4">
        <w:rPr>
          <w:b/>
          <w:sz w:val="22"/>
          <w:szCs w:val="22"/>
        </w:rPr>
        <w:t>Piani territoriali in vigore per l’area interessata</w:t>
      </w:r>
      <w:r w:rsidRPr="00AF2BE4">
        <w:rPr>
          <w:b/>
          <w:sz w:val="22"/>
          <w:szCs w:val="22"/>
        </w:rPr>
        <w:t xml:space="preserve">: </w:t>
      </w:r>
    </w:p>
    <w:p w:rsidR="007D5D5A" w:rsidRPr="00AF2BE4" w:rsidRDefault="007D5D5A" w:rsidP="00EE0C33">
      <w:pPr>
        <w:pStyle w:val="NoSpacing"/>
        <w:spacing w:line="276" w:lineRule="auto"/>
        <w:jc w:val="both"/>
        <w:rPr>
          <w:b/>
          <w:sz w:val="22"/>
          <w:szCs w:val="22"/>
        </w:rPr>
      </w:pPr>
      <w:r w:rsidRPr="00AF2BE4">
        <w:rPr>
          <w:rFonts w:ascii="Arial" w:hAnsi="Arial" w:cs="Arial"/>
          <w:sz w:val="22"/>
          <w:szCs w:val="22"/>
        </w:rPr>
        <w:lastRenderedPageBreak/>
        <w:t>-</w:t>
      </w:r>
      <w:r w:rsidRPr="00AF2BE4">
        <w:rPr>
          <w:rFonts w:ascii="Arial" w:hAnsi="Arial" w:cs="Arial"/>
          <w:sz w:val="22"/>
          <w:szCs w:val="22"/>
        </w:rPr>
        <w:tab/>
        <w:t xml:space="preserve"> </w:t>
      </w:r>
      <w:r w:rsidR="00AD3DFB" w:rsidRPr="00AF2BE4">
        <w:rPr>
          <w:sz w:val="22"/>
          <w:szCs w:val="22"/>
        </w:rPr>
        <w:t>Piano di assetto territoriale della Città di Umago</w:t>
      </w:r>
      <w:r w:rsidRPr="00AF2BE4">
        <w:rPr>
          <w:sz w:val="22"/>
          <w:szCs w:val="22"/>
        </w:rPr>
        <w:t xml:space="preserve"> (</w:t>
      </w:r>
      <w:r w:rsidR="00AD3DFB" w:rsidRPr="00AF2BE4">
        <w:rPr>
          <w:sz w:val="22"/>
          <w:szCs w:val="22"/>
        </w:rPr>
        <w:t>Bollettino Ufficiale della Città di Umag-Umago, nn.</w:t>
      </w:r>
      <w:r w:rsidRPr="00AF2BE4">
        <w:rPr>
          <w:sz w:val="22"/>
          <w:szCs w:val="22"/>
        </w:rPr>
        <w:t xml:space="preserve"> 3/04</w:t>
      </w:r>
      <w:r w:rsidR="00AD3DFB" w:rsidRPr="00AF2BE4">
        <w:rPr>
          <w:sz w:val="22"/>
          <w:szCs w:val="22"/>
        </w:rPr>
        <w:t>,</w:t>
      </w:r>
      <w:r w:rsidRPr="00AF2BE4">
        <w:rPr>
          <w:sz w:val="22"/>
          <w:szCs w:val="22"/>
        </w:rPr>
        <w:t xml:space="preserve"> 9/04</w:t>
      </w:r>
      <w:r w:rsidR="00AD3DFB" w:rsidRPr="00AF2BE4">
        <w:rPr>
          <w:sz w:val="22"/>
          <w:szCs w:val="22"/>
        </w:rPr>
        <w:t>,</w:t>
      </w:r>
      <w:r w:rsidRPr="00AF2BE4">
        <w:rPr>
          <w:sz w:val="22"/>
          <w:szCs w:val="22"/>
        </w:rPr>
        <w:t xml:space="preserve"> 6/06</w:t>
      </w:r>
      <w:r w:rsidR="00AD3DFB" w:rsidRPr="00AF2BE4">
        <w:rPr>
          <w:sz w:val="22"/>
          <w:szCs w:val="22"/>
        </w:rPr>
        <w:t>,</w:t>
      </w:r>
      <w:r w:rsidRPr="00AF2BE4">
        <w:rPr>
          <w:sz w:val="22"/>
          <w:szCs w:val="22"/>
        </w:rPr>
        <w:t xml:space="preserve"> 8/08</w:t>
      </w:r>
      <w:r w:rsidR="00AD3DFB" w:rsidRPr="00AF2BE4">
        <w:rPr>
          <w:sz w:val="22"/>
          <w:szCs w:val="22"/>
        </w:rPr>
        <w:t xml:space="preserve"> -</w:t>
      </w:r>
      <w:r w:rsidRPr="00AF2BE4">
        <w:rPr>
          <w:sz w:val="22"/>
          <w:szCs w:val="22"/>
        </w:rPr>
        <w:t xml:space="preserve"> </w:t>
      </w:r>
      <w:r w:rsidR="00AD3DFB" w:rsidRPr="00AF2BE4">
        <w:rPr>
          <w:sz w:val="22"/>
          <w:szCs w:val="22"/>
        </w:rPr>
        <w:t>testo emendato</w:t>
      </w:r>
      <w:r w:rsidRPr="00AF2BE4">
        <w:rPr>
          <w:sz w:val="22"/>
          <w:szCs w:val="22"/>
        </w:rPr>
        <w:t>, 5/10</w:t>
      </w:r>
      <w:r w:rsidR="00AD3DFB" w:rsidRPr="00AF2BE4">
        <w:rPr>
          <w:sz w:val="22"/>
          <w:szCs w:val="22"/>
        </w:rPr>
        <w:t>,</w:t>
      </w:r>
      <w:r w:rsidRPr="00AF2BE4">
        <w:rPr>
          <w:sz w:val="22"/>
          <w:szCs w:val="22"/>
        </w:rPr>
        <w:t xml:space="preserve"> 5/11</w:t>
      </w:r>
      <w:r w:rsidR="00AD3DFB" w:rsidRPr="00AF2BE4">
        <w:rPr>
          <w:sz w:val="22"/>
          <w:szCs w:val="22"/>
        </w:rPr>
        <w:t>,</w:t>
      </w:r>
      <w:r w:rsidRPr="00AF2BE4">
        <w:rPr>
          <w:sz w:val="22"/>
          <w:szCs w:val="22"/>
        </w:rPr>
        <w:t xml:space="preserve"> 5/12</w:t>
      </w:r>
      <w:r w:rsidR="00AD3DFB" w:rsidRPr="00AF2BE4">
        <w:rPr>
          <w:sz w:val="22"/>
          <w:szCs w:val="22"/>
        </w:rPr>
        <w:t>,</w:t>
      </w:r>
      <w:r w:rsidRPr="00AF2BE4">
        <w:rPr>
          <w:sz w:val="22"/>
          <w:szCs w:val="22"/>
        </w:rPr>
        <w:t xml:space="preserve"> 21/14</w:t>
      </w:r>
      <w:r w:rsidR="00AD3DFB" w:rsidRPr="00AF2BE4">
        <w:rPr>
          <w:sz w:val="22"/>
          <w:szCs w:val="22"/>
        </w:rPr>
        <w:t>,</w:t>
      </w:r>
      <w:r w:rsidRPr="00AF2BE4">
        <w:rPr>
          <w:sz w:val="22"/>
          <w:szCs w:val="22"/>
        </w:rPr>
        <w:t xml:space="preserve"> 10/15</w:t>
      </w:r>
      <w:r w:rsidR="00AD3DFB" w:rsidRPr="00AF2BE4">
        <w:rPr>
          <w:sz w:val="22"/>
          <w:szCs w:val="22"/>
        </w:rPr>
        <w:t>,</w:t>
      </w:r>
      <w:r w:rsidRPr="00AF2BE4">
        <w:rPr>
          <w:sz w:val="22"/>
          <w:szCs w:val="22"/>
        </w:rPr>
        <w:t xml:space="preserve"> 11/15</w:t>
      </w:r>
      <w:r w:rsidR="00AD3DFB" w:rsidRPr="00AF2BE4">
        <w:rPr>
          <w:sz w:val="22"/>
          <w:szCs w:val="22"/>
        </w:rPr>
        <w:t xml:space="preserve"> -</w:t>
      </w:r>
      <w:r w:rsidRPr="00AF2BE4">
        <w:rPr>
          <w:sz w:val="22"/>
          <w:szCs w:val="22"/>
        </w:rPr>
        <w:t xml:space="preserve"> </w:t>
      </w:r>
      <w:r w:rsidR="00AD3DFB" w:rsidRPr="00AF2BE4">
        <w:rPr>
          <w:sz w:val="22"/>
          <w:szCs w:val="22"/>
        </w:rPr>
        <w:t>testo emendato</w:t>
      </w:r>
      <w:r w:rsidRPr="00AF2BE4">
        <w:rPr>
          <w:sz w:val="22"/>
          <w:szCs w:val="22"/>
        </w:rPr>
        <w:t>, 19/15</w:t>
      </w:r>
      <w:r w:rsidR="00AD3DFB" w:rsidRPr="00AF2BE4">
        <w:rPr>
          <w:sz w:val="22"/>
          <w:szCs w:val="22"/>
        </w:rPr>
        <w:t>,</w:t>
      </w:r>
      <w:r w:rsidRPr="00AF2BE4">
        <w:rPr>
          <w:sz w:val="22"/>
          <w:szCs w:val="22"/>
        </w:rPr>
        <w:t xml:space="preserve"> 2/16</w:t>
      </w:r>
      <w:r w:rsidR="00AD3DFB" w:rsidRPr="00AF2BE4">
        <w:rPr>
          <w:sz w:val="22"/>
          <w:szCs w:val="22"/>
        </w:rPr>
        <w:t xml:space="preserve"> -</w:t>
      </w:r>
      <w:r w:rsidRPr="00AF2BE4">
        <w:rPr>
          <w:sz w:val="22"/>
          <w:szCs w:val="22"/>
        </w:rPr>
        <w:t xml:space="preserve"> </w:t>
      </w:r>
      <w:r w:rsidR="00AD3DFB" w:rsidRPr="00AF2BE4">
        <w:rPr>
          <w:sz w:val="22"/>
          <w:szCs w:val="22"/>
        </w:rPr>
        <w:t>testo emendato</w:t>
      </w:r>
      <w:r w:rsidRPr="00AF2BE4">
        <w:rPr>
          <w:sz w:val="22"/>
          <w:szCs w:val="22"/>
        </w:rPr>
        <w:t xml:space="preserve">, </w:t>
      </w:r>
      <w:r w:rsidR="00AD3DFB" w:rsidRPr="00AF2BE4">
        <w:rPr>
          <w:sz w:val="22"/>
          <w:szCs w:val="22"/>
        </w:rPr>
        <w:t>12/17 e 18/17 -</w:t>
      </w:r>
      <w:r w:rsidRPr="00AF2BE4">
        <w:rPr>
          <w:sz w:val="22"/>
          <w:szCs w:val="22"/>
        </w:rPr>
        <w:t xml:space="preserve"> </w:t>
      </w:r>
      <w:r w:rsidR="00AD3DFB" w:rsidRPr="00AF2BE4">
        <w:rPr>
          <w:sz w:val="22"/>
          <w:szCs w:val="22"/>
        </w:rPr>
        <w:t>testo emendato</w:t>
      </w:r>
      <w:r w:rsidRPr="00AF2BE4">
        <w:rPr>
          <w:sz w:val="22"/>
          <w:szCs w:val="22"/>
        </w:rPr>
        <w:t xml:space="preserve">; </w:t>
      </w:r>
      <w:r w:rsidR="00AD3DFB" w:rsidRPr="00AF2BE4">
        <w:rPr>
          <w:sz w:val="22"/>
          <w:szCs w:val="22"/>
        </w:rPr>
        <w:t>di seguito</w:t>
      </w:r>
      <w:r w:rsidRPr="00AF2BE4">
        <w:rPr>
          <w:sz w:val="22"/>
          <w:szCs w:val="22"/>
        </w:rPr>
        <w:t xml:space="preserve">: </w:t>
      </w:r>
      <w:r w:rsidR="00AD3DFB" w:rsidRPr="00AF2BE4">
        <w:rPr>
          <w:sz w:val="22"/>
          <w:szCs w:val="22"/>
        </w:rPr>
        <w:t>PATC Umago</w:t>
      </w:r>
      <w:r w:rsidRPr="00AF2BE4">
        <w:rPr>
          <w:sz w:val="22"/>
          <w:szCs w:val="22"/>
        </w:rPr>
        <w:t>);</w:t>
      </w:r>
    </w:p>
    <w:p w:rsidR="007D5D5A" w:rsidRPr="00AF2BE4" w:rsidRDefault="001D5716" w:rsidP="00EE0C33">
      <w:pPr>
        <w:pStyle w:val="NoSpacing"/>
        <w:spacing w:line="276" w:lineRule="auto"/>
        <w:jc w:val="both"/>
        <w:rPr>
          <w:sz w:val="22"/>
          <w:szCs w:val="22"/>
        </w:rPr>
      </w:pPr>
      <w:r w:rsidRPr="00AF2BE4">
        <w:rPr>
          <w:sz w:val="22"/>
          <w:szCs w:val="22"/>
        </w:rPr>
        <w:t>-</w:t>
      </w:r>
      <w:r w:rsidRPr="00AF2BE4">
        <w:rPr>
          <w:sz w:val="22"/>
          <w:szCs w:val="22"/>
        </w:rPr>
        <w:tab/>
        <w:t xml:space="preserve"> </w:t>
      </w:r>
      <w:r w:rsidR="00BA2DD9" w:rsidRPr="00AF2BE4">
        <w:rPr>
          <w:sz w:val="22"/>
          <w:szCs w:val="22"/>
        </w:rPr>
        <w:t xml:space="preserve">Piano regolatore urbanistico di Umago </w:t>
      </w:r>
      <w:r w:rsidRPr="00AF2BE4">
        <w:rPr>
          <w:sz w:val="22"/>
          <w:szCs w:val="22"/>
        </w:rPr>
        <w:t>(</w:t>
      </w:r>
      <w:r w:rsidR="00AD3DFB" w:rsidRPr="00AF2BE4">
        <w:rPr>
          <w:sz w:val="22"/>
          <w:szCs w:val="22"/>
        </w:rPr>
        <w:t>Bollettino Ufficiale della Città di Umag-Umago, n.</w:t>
      </w:r>
      <w:r w:rsidRPr="00AF2BE4">
        <w:rPr>
          <w:sz w:val="22"/>
          <w:szCs w:val="22"/>
        </w:rPr>
        <w:t> </w:t>
      </w:r>
      <w:hyperlink r:id="rId8" w:tgtFrame="_blank" w:history="1">
        <w:r w:rsidRPr="00AF2BE4">
          <w:rPr>
            <w:sz w:val="22"/>
            <w:szCs w:val="22"/>
          </w:rPr>
          <w:t>10</w:t>
        </w:r>
      </w:hyperlink>
      <w:r w:rsidRPr="00AF2BE4">
        <w:rPr>
          <w:sz w:val="22"/>
          <w:szCs w:val="22"/>
        </w:rPr>
        <w:t xml:space="preserve">/19; </w:t>
      </w:r>
      <w:r w:rsidR="00AD3DFB" w:rsidRPr="00AF2BE4">
        <w:rPr>
          <w:sz w:val="22"/>
          <w:szCs w:val="22"/>
        </w:rPr>
        <w:t>di seguito</w:t>
      </w:r>
      <w:r w:rsidRPr="00AF2BE4">
        <w:rPr>
          <w:sz w:val="22"/>
          <w:szCs w:val="22"/>
        </w:rPr>
        <w:t xml:space="preserve">: </w:t>
      </w:r>
      <w:r w:rsidR="00BA2DD9" w:rsidRPr="00AF2BE4">
        <w:rPr>
          <w:sz w:val="22"/>
          <w:szCs w:val="22"/>
        </w:rPr>
        <w:t>PRU Umago</w:t>
      </w:r>
      <w:r w:rsidRPr="00AF2BE4">
        <w:rPr>
          <w:sz w:val="22"/>
          <w:szCs w:val="22"/>
        </w:rPr>
        <w:t>).</w:t>
      </w:r>
    </w:p>
    <w:p w:rsidR="001D5716" w:rsidRPr="00AF2BE4" w:rsidRDefault="0094186E" w:rsidP="00EE0C33">
      <w:pPr>
        <w:pStyle w:val="NoSpacing"/>
        <w:spacing w:line="276" w:lineRule="auto"/>
        <w:jc w:val="both"/>
        <w:rPr>
          <w:b/>
          <w:noProof/>
          <w:sz w:val="22"/>
          <w:szCs w:val="22"/>
        </w:rPr>
      </w:pPr>
      <w:r w:rsidRPr="00AF2BE4">
        <w:rPr>
          <w:b/>
          <w:bCs/>
          <w:sz w:val="22"/>
          <w:szCs w:val="22"/>
        </w:rPr>
        <w:t xml:space="preserve"> </w:t>
      </w:r>
      <w:r w:rsidR="001D5716" w:rsidRPr="00AF2BE4">
        <w:rPr>
          <w:noProof/>
          <w:sz w:val="22"/>
          <w:szCs w:val="22"/>
        </w:rPr>
        <w:tab/>
      </w:r>
      <w:r w:rsidR="003E372B" w:rsidRPr="00AF2BE4">
        <w:rPr>
          <w:b/>
          <w:noProof/>
          <w:sz w:val="22"/>
          <w:szCs w:val="22"/>
        </w:rPr>
        <w:t>La zona interessata soggiace alle disposizioni contemplate dal PRU Umago</w:t>
      </w:r>
      <w:r w:rsidR="003E372B" w:rsidRPr="00AF2BE4">
        <w:rPr>
          <w:noProof/>
          <w:sz w:val="22"/>
          <w:szCs w:val="22"/>
        </w:rPr>
        <w:t>.</w:t>
      </w:r>
      <w:r w:rsidR="001D5716" w:rsidRPr="00AF2BE4">
        <w:rPr>
          <w:b/>
          <w:noProof/>
          <w:sz w:val="22"/>
          <w:szCs w:val="22"/>
        </w:rPr>
        <w:t xml:space="preserve"> </w:t>
      </w:r>
    </w:p>
    <w:p w:rsidR="007D5D5A" w:rsidRPr="00AF2BE4" w:rsidRDefault="007D5D5A" w:rsidP="00EE0C33">
      <w:pPr>
        <w:pStyle w:val="NoSpacing"/>
        <w:spacing w:line="276" w:lineRule="auto"/>
        <w:jc w:val="both"/>
        <w:rPr>
          <w:noProof/>
          <w:sz w:val="22"/>
          <w:szCs w:val="22"/>
        </w:rPr>
      </w:pPr>
      <w:r w:rsidRPr="00AF2BE4">
        <w:rPr>
          <w:noProof/>
          <w:sz w:val="22"/>
          <w:szCs w:val="22"/>
        </w:rPr>
        <w:tab/>
      </w:r>
      <w:r w:rsidR="00EA0492" w:rsidRPr="00AF2BE4">
        <w:rPr>
          <w:noProof/>
          <w:sz w:val="22"/>
          <w:szCs w:val="22"/>
        </w:rPr>
        <w:t>Gli immobili interessati rientrano nel perimetro del PRU Umago</w:t>
      </w:r>
      <w:r w:rsidR="00695733" w:rsidRPr="00AF2BE4">
        <w:rPr>
          <w:noProof/>
          <w:sz w:val="22"/>
          <w:szCs w:val="22"/>
        </w:rPr>
        <w:t xml:space="preserve">, nella zona a finalità abitativa "S" </w:t>
      </w:r>
      <w:r w:rsidRPr="00AF2BE4">
        <w:rPr>
          <w:noProof/>
          <w:sz w:val="22"/>
          <w:szCs w:val="22"/>
        </w:rPr>
        <w:t>(</w:t>
      </w:r>
      <w:r w:rsidR="006B5A00" w:rsidRPr="00AF2BE4">
        <w:rPr>
          <w:noProof/>
          <w:sz w:val="22"/>
          <w:szCs w:val="22"/>
        </w:rPr>
        <w:t>raffigurazione cartografica</w:t>
      </w:r>
      <w:r w:rsidRPr="00AF2BE4">
        <w:rPr>
          <w:noProof/>
          <w:sz w:val="22"/>
          <w:szCs w:val="22"/>
        </w:rPr>
        <w:t xml:space="preserve"> 1</w:t>
      </w:r>
      <w:r w:rsidR="001D5716" w:rsidRPr="00AF2BE4">
        <w:rPr>
          <w:noProof/>
          <w:sz w:val="22"/>
          <w:szCs w:val="22"/>
        </w:rPr>
        <w:t>.-</w:t>
      </w:r>
      <w:r w:rsidR="00695733" w:rsidRPr="00AF2BE4">
        <w:rPr>
          <w:noProof/>
          <w:sz w:val="22"/>
          <w:szCs w:val="22"/>
        </w:rPr>
        <w:t xml:space="preserve"> utilizzo e finalità delle aree</w:t>
      </w:r>
      <w:r w:rsidR="001D5716" w:rsidRPr="00AF2BE4">
        <w:rPr>
          <w:noProof/>
          <w:sz w:val="22"/>
          <w:szCs w:val="22"/>
        </w:rPr>
        <w:t>):</w:t>
      </w:r>
    </w:p>
    <w:p w:rsidR="007D5D5A" w:rsidRPr="00AF2BE4" w:rsidRDefault="007D5D5A" w:rsidP="00EE0C33">
      <w:pPr>
        <w:pStyle w:val="NoSpacing"/>
        <w:spacing w:line="276" w:lineRule="auto"/>
        <w:jc w:val="both"/>
        <w:rPr>
          <w:sz w:val="22"/>
          <w:szCs w:val="22"/>
        </w:rPr>
      </w:pPr>
      <w:r w:rsidRPr="00AF2BE4">
        <w:rPr>
          <w:noProof/>
          <w:sz w:val="22"/>
          <w:szCs w:val="22"/>
        </w:rPr>
        <w:t>-</w:t>
      </w:r>
      <w:r w:rsidRPr="00AF2BE4">
        <w:rPr>
          <w:noProof/>
          <w:sz w:val="22"/>
          <w:szCs w:val="22"/>
        </w:rPr>
        <w:tab/>
      </w:r>
      <w:r w:rsidR="00F550C2" w:rsidRPr="00AF2BE4">
        <w:rPr>
          <w:noProof/>
          <w:sz w:val="22"/>
          <w:szCs w:val="22"/>
        </w:rPr>
        <w:t xml:space="preserve">le </w:t>
      </w:r>
      <w:r w:rsidR="00855DB3" w:rsidRPr="00AF2BE4">
        <w:rPr>
          <w:noProof/>
          <w:sz w:val="22"/>
          <w:szCs w:val="22"/>
        </w:rPr>
        <w:t>p.c. num.</w:t>
      </w:r>
      <w:r w:rsidR="001D5716" w:rsidRPr="00AF2BE4">
        <w:rPr>
          <w:noProof/>
          <w:sz w:val="22"/>
          <w:szCs w:val="22"/>
        </w:rPr>
        <w:t xml:space="preserve"> </w:t>
      </w:r>
      <w:r w:rsidRPr="00AF2BE4">
        <w:rPr>
          <w:noProof/>
          <w:sz w:val="22"/>
          <w:szCs w:val="22"/>
        </w:rPr>
        <w:t xml:space="preserve">1839/134, </w:t>
      </w:r>
      <w:r w:rsidR="00855DB3" w:rsidRPr="00AF2BE4">
        <w:rPr>
          <w:noProof/>
          <w:sz w:val="22"/>
          <w:szCs w:val="22"/>
        </w:rPr>
        <w:t>p.c. num.</w:t>
      </w:r>
      <w:r w:rsidR="001D5716" w:rsidRPr="00AF2BE4">
        <w:rPr>
          <w:noProof/>
          <w:sz w:val="22"/>
          <w:szCs w:val="22"/>
        </w:rPr>
        <w:t xml:space="preserve"> </w:t>
      </w:r>
      <w:r w:rsidRPr="00AF2BE4">
        <w:rPr>
          <w:noProof/>
          <w:sz w:val="22"/>
          <w:szCs w:val="22"/>
        </w:rPr>
        <w:t xml:space="preserve">1839/135, </w:t>
      </w:r>
      <w:r w:rsidR="00855DB3" w:rsidRPr="00AF2BE4">
        <w:rPr>
          <w:noProof/>
          <w:sz w:val="22"/>
          <w:szCs w:val="22"/>
        </w:rPr>
        <w:t>p.c. num.</w:t>
      </w:r>
      <w:r w:rsidR="001D5716" w:rsidRPr="00AF2BE4">
        <w:rPr>
          <w:noProof/>
          <w:sz w:val="22"/>
          <w:szCs w:val="22"/>
        </w:rPr>
        <w:t xml:space="preserve"> </w:t>
      </w:r>
      <w:r w:rsidRPr="00AF2BE4">
        <w:rPr>
          <w:noProof/>
          <w:sz w:val="22"/>
          <w:szCs w:val="22"/>
        </w:rPr>
        <w:t xml:space="preserve">1839/137, </w:t>
      </w:r>
      <w:r w:rsidR="00855DB3" w:rsidRPr="00AF2BE4">
        <w:rPr>
          <w:noProof/>
          <w:sz w:val="22"/>
          <w:szCs w:val="22"/>
        </w:rPr>
        <w:t>p.c. num.</w:t>
      </w:r>
      <w:r w:rsidR="001D5716" w:rsidRPr="00AF2BE4">
        <w:rPr>
          <w:noProof/>
          <w:sz w:val="22"/>
          <w:szCs w:val="22"/>
        </w:rPr>
        <w:t xml:space="preserve"> </w:t>
      </w:r>
      <w:r w:rsidRPr="00AF2BE4">
        <w:rPr>
          <w:noProof/>
          <w:sz w:val="22"/>
          <w:szCs w:val="22"/>
        </w:rPr>
        <w:t xml:space="preserve">1839/140, </w:t>
      </w:r>
      <w:r w:rsidR="00855DB3" w:rsidRPr="00AF2BE4">
        <w:rPr>
          <w:noProof/>
          <w:sz w:val="22"/>
          <w:szCs w:val="22"/>
        </w:rPr>
        <w:t>p.c. num.</w:t>
      </w:r>
      <w:r w:rsidR="001D5716" w:rsidRPr="00AF2BE4">
        <w:rPr>
          <w:noProof/>
          <w:sz w:val="22"/>
          <w:szCs w:val="22"/>
        </w:rPr>
        <w:t xml:space="preserve"> </w:t>
      </w:r>
      <w:r w:rsidRPr="00AF2BE4">
        <w:rPr>
          <w:noProof/>
          <w:sz w:val="22"/>
          <w:szCs w:val="22"/>
        </w:rPr>
        <w:t xml:space="preserve">1839/141 </w:t>
      </w:r>
      <w:r w:rsidR="00855DB3" w:rsidRPr="00AF2BE4">
        <w:rPr>
          <w:noProof/>
          <w:sz w:val="22"/>
          <w:szCs w:val="22"/>
        </w:rPr>
        <w:t>e p.c. num.</w:t>
      </w:r>
      <w:r w:rsidR="001D5716" w:rsidRPr="00AF2BE4">
        <w:rPr>
          <w:noProof/>
          <w:sz w:val="22"/>
          <w:szCs w:val="22"/>
        </w:rPr>
        <w:t xml:space="preserve"> 1430/2, </w:t>
      </w:r>
      <w:r w:rsidR="00855DB3" w:rsidRPr="00AF2BE4">
        <w:rPr>
          <w:noProof/>
          <w:sz w:val="22"/>
          <w:szCs w:val="22"/>
        </w:rPr>
        <w:t>tutt</w:t>
      </w:r>
      <w:r w:rsidR="005906C5" w:rsidRPr="00AF2BE4">
        <w:rPr>
          <w:noProof/>
          <w:sz w:val="22"/>
          <w:szCs w:val="22"/>
        </w:rPr>
        <w:t>e</w:t>
      </w:r>
      <w:r w:rsidR="00855DB3" w:rsidRPr="00AF2BE4">
        <w:rPr>
          <w:noProof/>
          <w:sz w:val="22"/>
          <w:szCs w:val="22"/>
        </w:rPr>
        <w:t xml:space="preserve"> </w:t>
      </w:r>
      <w:r w:rsidR="005906C5" w:rsidRPr="00AF2BE4">
        <w:rPr>
          <w:noProof/>
          <w:sz w:val="22"/>
          <w:szCs w:val="22"/>
        </w:rPr>
        <w:t xml:space="preserve">c.c. Umago </w:t>
      </w:r>
      <w:r w:rsidR="00F550C2" w:rsidRPr="00AF2BE4">
        <w:rPr>
          <w:noProof/>
          <w:sz w:val="22"/>
          <w:szCs w:val="22"/>
        </w:rPr>
        <w:t>sono ubicate nella zona</w:t>
      </w:r>
      <w:r w:rsidRPr="00AF2BE4">
        <w:rPr>
          <w:noProof/>
          <w:sz w:val="22"/>
          <w:szCs w:val="22"/>
        </w:rPr>
        <w:t xml:space="preserve"> 1.3</w:t>
      </w:r>
      <w:r w:rsidR="00AD3DFB" w:rsidRPr="00AF2BE4">
        <w:rPr>
          <w:noProof/>
          <w:sz w:val="22"/>
          <w:szCs w:val="22"/>
        </w:rPr>
        <w:t xml:space="preserve"> </w:t>
      </w:r>
      <w:r w:rsidR="001E166C" w:rsidRPr="00AF2BE4">
        <w:rPr>
          <w:noProof/>
          <w:sz w:val="22"/>
          <w:szCs w:val="22"/>
        </w:rPr>
        <w:t>–</w:t>
      </w:r>
      <w:r w:rsidRPr="00AF2BE4">
        <w:rPr>
          <w:noProof/>
          <w:sz w:val="22"/>
          <w:szCs w:val="22"/>
        </w:rPr>
        <w:t xml:space="preserve"> </w:t>
      </w:r>
      <w:r w:rsidR="001E166C" w:rsidRPr="00AF2BE4">
        <w:rPr>
          <w:noProof/>
          <w:sz w:val="22"/>
          <w:szCs w:val="22"/>
        </w:rPr>
        <w:t>Edilizia</w:t>
      </w:r>
      <w:r w:rsidR="00FD574B" w:rsidRPr="00AF2BE4">
        <w:rPr>
          <w:noProof/>
          <w:sz w:val="22"/>
          <w:szCs w:val="22"/>
        </w:rPr>
        <w:t xml:space="preserve"> bassa ad alta densità </w:t>
      </w:r>
      <w:r w:rsidRPr="00AF2BE4">
        <w:rPr>
          <w:noProof/>
          <w:sz w:val="22"/>
          <w:szCs w:val="22"/>
        </w:rPr>
        <w:t>(</w:t>
      </w:r>
      <w:r w:rsidR="006B5A00" w:rsidRPr="00AF2BE4">
        <w:rPr>
          <w:noProof/>
          <w:sz w:val="22"/>
          <w:szCs w:val="22"/>
        </w:rPr>
        <w:t>raffigurazione cartografica</w:t>
      </w:r>
      <w:r w:rsidRPr="00AF2BE4">
        <w:rPr>
          <w:noProof/>
          <w:sz w:val="22"/>
          <w:szCs w:val="22"/>
        </w:rPr>
        <w:t xml:space="preserve"> 4.b - </w:t>
      </w:r>
      <w:r w:rsidR="001E166C" w:rsidRPr="00AF2BE4">
        <w:rPr>
          <w:noProof/>
          <w:sz w:val="22"/>
          <w:szCs w:val="22"/>
        </w:rPr>
        <w:t>criteri edilizi</w:t>
      </w:r>
      <w:r w:rsidRPr="00AF2BE4">
        <w:rPr>
          <w:noProof/>
          <w:sz w:val="22"/>
          <w:szCs w:val="22"/>
        </w:rPr>
        <w:t xml:space="preserve">): </w:t>
      </w:r>
      <w:r w:rsidR="009C215E" w:rsidRPr="00AF2BE4">
        <w:rPr>
          <w:noProof/>
          <w:sz w:val="22"/>
          <w:szCs w:val="22"/>
        </w:rPr>
        <w:t xml:space="preserve">gli edifici a schiera </w:t>
      </w:r>
      <w:r w:rsidR="00DF5C3F" w:rsidRPr="00AF2BE4">
        <w:rPr>
          <w:noProof/>
          <w:sz w:val="22"/>
          <w:szCs w:val="22"/>
        </w:rPr>
        <w:t xml:space="preserve">sono progettati come </w:t>
      </w:r>
      <w:r w:rsidR="009C215E" w:rsidRPr="00AF2BE4">
        <w:rPr>
          <w:noProof/>
          <w:sz w:val="22"/>
          <w:szCs w:val="22"/>
        </w:rPr>
        <w:t>abitazioni monofamiliari e familiari dotate di una o due unità abitative.</w:t>
      </w:r>
      <w:r w:rsidR="00DF5C3F" w:rsidRPr="00AF2BE4">
        <w:rPr>
          <w:noProof/>
          <w:sz w:val="22"/>
          <w:szCs w:val="22"/>
        </w:rPr>
        <w:t xml:space="preserve"> Gli edifici monofamiliari </w:t>
      </w:r>
      <w:r w:rsidR="002B4BC6" w:rsidRPr="00AF2BE4">
        <w:rPr>
          <w:noProof/>
          <w:sz w:val="22"/>
          <w:szCs w:val="22"/>
        </w:rPr>
        <w:t>di questo tipo sono costituiti da strutture abitative ad uso omogeneo</w:t>
      </w:r>
      <w:r w:rsidR="00464C3C" w:rsidRPr="00AF2BE4">
        <w:rPr>
          <w:noProof/>
          <w:sz w:val="22"/>
          <w:szCs w:val="22"/>
        </w:rPr>
        <w:t>,</w:t>
      </w:r>
      <w:r w:rsidR="002B4BC6" w:rsidRPr="00AF2BE4">
        <w:rPr>
          <w:noProof/>
          <w:sz w:val="22"/>
          <w:szCs w:val="22"/>
        </w:rPr>
        <w:t xml:space="preserve"> senza possibilità di progettazione di locali commerciali. </w:t>
      </w:r>
      <w:r w:rsidR="009D402F" w:rsidRPr="00AF2BE4">
        <w:rPr>
          <w:noProof/>
          <w:sz w:val="22"/>
          <w:szCs w:val="22"/>
        </w:rPr>
        <w:t xml:space="preserve">Le esistenti costruzioni sono soggette a rifacimento secondo le normative previste per l'edificazione di nuove strutture </w:t>
      </w:r>
      <w:r w:rsidRPr="00AF2BE4">
        <w:rPr>
          <w:sz w:val="22"/>
          <w:szCs w:val="22"/>
        </w:rPr>
        <w:t>(</w:t>
      </w:r>
      <w:r w:rsidR="009D402F" w:rsidRPr="00AF2BE4">
        <w:rPr>
          <w:sz w:val="22"/>
          <w:szCs w:val="22"/>
        </w:rPr>
        <w:t>art.</w:t>
      </w:r>
      <w:r w:rsidRPr="00AF2BE4">
        <w:rPr>
          <w:sz w:val="22"/>
          <w:szCs w:val="22"/>
        </w:rPr>
        <w:t xml:space="preserve"> 125</w:t>
      </w:r>
      <w:r w:rsidR="009D402F" w:rsidRPr="00AF2BE4">
        <w:rPr>
          <w:sz w:val="22"/>
          <w:szCs w:val="22"/>
        </w:rPr>
        <w:t xml:space="preserve"> del PRU</w:t>
      </w:r>
      <w:r w:rsidRPr="00AF2BE4">
        <w:rPr>
          <w:sz w:val="22"/>
          <w:szCs w:val="22"/>
        </w:rPr>
        <w:t xml:space="preserve">); </w:t>
      </w:r>
    </w:p>
    <w:p w:rsidR="00344E24" w:rsidRPr="00AF2BE4" w:rsidRDefault="007D5D5A" w:rsidP="00EE0C33">
      <w:pPr>
        <w:pStyle w:val="NoSpacing"/>
        <w:spacing w:line="276" w:lineRule="auto"/>
        <w:jc w:val="both"/>
        <w:rPr>
          <w:noProof/>
          <w:sz w:val="22"/>
          <w:szCs w:val="22"/>
        </w:rPr>
      </w:pPr>
      <w:r w:rsidRPr="00AF2BE4">
        <w:rPr>
          <w:sz w:val="22"/>
          <w:szCs w:val="22"/>
        </w:rPr>
        <w:t>-</w:t>
      </w:r>
      <w:r w:rsidR="00F64487" w:rsidRPr="00AF2BE4">
        <w:rPr>
          <w:sz w:val="22"/>
          <w:szCs w:val="22"/>
        </w:rPr>
        <w:tab/>
      </w:r>
      <w:r w:rsidR="00E23DE7" w:rsidRPr="00AF2BE4">
        <w:rPr>
          <w:sz w:val="22"/>
          <w:szCs w:val="22"/>
        </w:rPr>
        <w:t xml:space="preserve">la </w:t>
      </w:r>
      <w:r w:rsidR="00855DB3" w:rsidRPr="00AF2BE4">
        <w:rPr>
          <w:noProof/>
          <w:sz w:val="22"/>
          <w:szCs w:val="22"/>
        </w:rPr>
        <w:t>p.c. num.</w:t>
      </w:r>
      <w:r w:rsidRPr="00AF2BE4">
        <w:rPr>
          <w:noProof/>
          <w:sz w:val="22"/>
          <w:szCs w:val="22"/>
        </w:rPr>
        <w:t xml:space="preserve"> 1565 </w:t>
      </w:r>
      <w:r w:rsidR="00251E48" w:rsidRPr="00AF2BE4">
        <w:rPr>
          <w:noProof/>
          <w:sz w:val="22"/>
          <w:szCs w:val="22"/>
        </w:rPr>
        <w:t>c.c. Umago</w:t>
      </w:r>
      <w:r w:rsidRPr="00AF2BE4">
        <w:rPr>
          <w:noProof/>
          <w:sz w:val="22"/>
          <w:szCs w:val="22"/>
        </w:rPr>
        <w:t xml:space="preserve"> </w:t>
      </w:r>
      <w:r w:rsidR="00251E48" w:rsidRPr="00AF2BE4">
        <w:rPr>
          <w:noProof/>
          <w:sz w:val="22"/>
          <w:szCs w:val="22"/>
        </w:rPr>
        <w:t>è ubicata nella zona</w:t>
      </w:r>
      <w:r w:rsidRPr="00AF2BE4">
        <w:rPr>
          <w:noProof/>
          <w:sz w:val="22"/>
          <w:szCs w:val="22"/>
        </w:rPr>
        <w:t xml:space="preserve"> 1.4</w:t>
      </w:r>
      <w:r w:rsidR="00AD3DFB" w:rsidRPr="00AF2BE4">
        <w:rPr>
          <w:noProof/>
          <w:sz w:val="22"/>
          <w:szCs w:val="22"/>
        </w:rPr>
        <w:t xml:space="preserve"> </w:t>
      </w:r>
      <w:r w:rsidR="00344E24" w:rsidRPr="00AF2BE4">
        <w:rPr>
          <w:noProof/>
          <w:sz w:val="22"/>
          <w:szCs w:val="22"/>
        </w:rPr>
        <w:t>–</w:t>
      </w:r>
      <w:r w:rsidRPr="00AF2BE4">
        <w:rPr>
          <w:noProof/>
          <w:sz w:val="22"/>
          <w:szCs w:val="22"/>
        </w:rPr>
        <w:t xml:space="preserve"> </w:t>
      </w:r>
      <w:r w:rsidR="00344E24" w:rsidRPr="00AF2BE4">
        <w:rPr>
          <w:noProof/>
          <w:sz w:val="22"/>
          <w:szCs w:val="22"/>
        </w:rPr>
        <w:t xml:space="preserve">Edilizia bassa a densità media </w:t>
      </w:r>
      <w:r w:rsidRPr="00AF2BE4">
        <w:rPr>
          <w:noProof/>
          <w:sz w:val="22"/>
          <w:szCs w:val="22"/>
        </w:rPr>
        <w:t>(</w:t>
      </w:r>
      <w:r w:rsidR="006B5A00" w:rsidRPr="00AF2BE4">
        <w:rPr>
          <w:noProof/>
          <w:sz w:val="22"/>
          <w:szCs w:val="22"/>
        </w:rPr>
        <w:t>raffigurazione cartografica</w:t>
      </w:r>
      <w:r w:rsidRPr="00AF2BE4">
        <w:rPr>
          <w:noProof/>
          <w:sz w:val="22"/>
          <w:szCs w:val="22"/>
        </w:rPr>
        <w:t xml:space="preserve"> 4.b - </w:t>
      </w:r>
      <w:r w:rsidR="001E166C" w:rsidRPr="00AF2BE4">
        <w:rPr>
          <w:noProof/>
          <w:sz w:val="22"/>
          <w:szCs w:val="22"/>
        </w:rPr>
        <w:t>criteri edilizi</w:t>
      </w:r>
      <w:r w:rsidRPr="00AF2BE4">
        <w:rPr>
          <w:noProof/>
          <w:sz w:val="22"/>
          <w:szCs w:val="22"/>
        </w:rPr>
        <w:t xml:space="preserve">): </w:t>
      </w:r>
      <w:r w:rsidR="00344E24" w:rsidRPr="00AF2BE4">
        <w:rPr>
          <w:noProof/>
          <w:sz w:val="22"/>
          <w:szCs w:val="22"/>
        </w:rPr>
        <w:t xml:space="preserve">gli edifici monofamiliari di questo tipo sono costituiti da strutture abitative ad uso omogeneo, senza possibilità di progettazione di locali commerciali. </w:t>
      </w:r>
      <w:r w:rsidR="00636E57" w:rsidRPr="00AF2BE4">
        <w:rPr>
          <w:noProof/>
          <w:sz w:val="22"/>
          <w:szCs w:val="22"/>
        </w:rPr>
        <w:t xml:space="preserve">Ai pianoterra degli edifici plurifamiliari è consentito </w:t>
      </w:r>
      <w:r w:rsidR="00344E24" w:rsidRPr="00AF2BE4">
        <w:rPr>
          <w:noProof/>
          <w:sz w:val="22"/>
          <w:szCs w:val="22"/>
        </w:rPr>
        <w:t xml:space="preserve">progettare contenuti commerciali che non </w:t>
      </w:r>
      <w:r w:rsidR="00636E57" w:rsidRPr="00AF2BE4">
        <w:rPr>
          <w:noProof/>
          <w:sz w:val="22"/>
          <w:szCs w:val="22"/>
        </w:rPr>
        <w:t xml:space="preserve">disturbano la qualità residenziale </w:t>
      </w:r>
      <w:r w:rsidR="00636E57" w:rsidRPr="00AF2BE4">
        <w:rPr>
          <w:sz w:val="22"/>
          <w:szCs w:val="22"/>
        </w:rPr>
        <w:t>(art. 127 del PRU).</w:t>
      </w:r>
      <w:r w:rsidR="00344E24" w:rsidRPr="00AF2BE4">
        <w:rPr>
          <w:noProof/>
          <w:sz w:val="22"/>
          <w:szCs w:val="22"/>
        </w:rPr>
        <w:t xml:space="preserve"> </w:t>
      </w:r>
    </w:p>
    <w:p w:rsidR="00306F68" w:rsidRPr="00AF2BE4" w:rsidRDefault="007D5D5A" w:rsidP="00EE0C33">
      <w:pPr>
        <w:pStyle w:val="NoSpacing"/>
        <w:spacing w:line="276" w:lineRule="auto"/>
        <w:jc w:val="both"/>
        <w:rPr>
          <w:noProof/>
          <w:sz w:val="22"/>
          <w:szCs w:val="22"/>
        </w:rPr>
      </w:pPr>
      <w:r w:rsidRPr="00AF2BE4">
        <w:rPr>
          <w:sz w:val="22"/>
          <w:szCs w:val="22"/>
        </w:rPr>
        <w:t>-</w:t>
      </w:r>
      <w:r w:rsidRPr="00AF2BE4">
        <w:rPr>
          <w:sz w:val="22"/>
          <w:szCs w:val="22"/>
        </w:rPr>
        <w:tab/>
      </w:r>
      <w:r w:rsidR="00505E16" w:rsidRPr="00AF2BE4">
        <w:rPr>
          <w:sz w:val="22"/>
          <w:szCs w:val="22"/>
        </w:rPr>
        <w:t xml:space="preserve">stando alla raffigurazione cartografica </w:t>
      </w:r>
      <w:r w:rsidRPr="00AF2BE4">
        <w:rPr>
          <w:noProof/>
          <w:sz w:val="22"/>
          <w:szCs w:val="22"/>
        </w:rPr>
        <w:t>4.a</w:t>
      </w:r>
      <w:r w:rsidR="00AD3DFB" w:rsidRPr="00AF2BE4">
        <w:rPr>
          <w:noProof/>
          <w:sz w:val="22"/>
          <w:szCs w:val="22"/>
        </w:rPr>
        <w:t xml:space="preserve"> </w:t>
      </w:r>
      <w:r w:rsidR="00C616B1" w:rsidRPr="00AF2BE4">
        <w:rPr>
          <w:noProof/>
          <w:sz w:val="22"/>
          <w:szCs w:val="22"/>
        </w:rPr>
        <w:t>–</w:t>
      </w:r>
      <w:r w:rsidRPr="00AF2BE4">
        <w:rPr>
          <w:noProof/>
          <w:sz w:val="22"/>
          <w:szCs w:val="22"/>
        </w:rPr>
        <w:t xml:space="preserve"> </w:t>
      </w:r>
      <w:r w:rsidR="00C616B1" w:rsidRPr="00AF2BE4">
        <w:rPr>
          <w:noProof/>
          <w:sz w:val="22"/>
          <w:szCs w:val="22"/>
        </w:rPr>
        <w:t>modalità e</w:t>
      </w:r>
      <w:r w:rsidRPr="00AF2BE4">
        <w:rPr>
          <w:noProof/>
          <w:sz w:val="22"/>
          <w:szCs w:val="22"/>
        </w:rPr>
        <w:t xml:space="preserve"> </w:t>
      </w:r>
      <w:r w:rsidR="001E166C" w:rsidRPr="00AF2BE4">
        <w:rPr>
          <w:noProof/>
          <w:sz w:val="22"/>
          <w:szCs w:val="22"/>
        </w:rPr>
        <w:t>criteri edilizi</w:t>
      </w:r>
      <w:r w:rsidRPr="00AF2BE4">
        <w:rPr>
          <w:noProof/>
          <w:sz w:val="22"/>
          <w:szCs w:val="22"/>
        </w:rPr>
        <w:t xml:space="preserve"> </w:t>
      </w:r>
      <w:r w:rsidR="00505E16" w:rsidRPr="00AF2BE4">
        <w:rPr>
          <w:noProof/>
          <w:sz w:val="22"/>
          <w:szCs w:val="22"/>
        </w:rPr>
        <w:t>–</w:t>
      </w:r>
      <w:r w:rsidRPr="00AF2BE4">
        <w:rPr>
          <w:noProof/>
          <w:sz w:val="22"/>
          <w:szCs w:val="22"/>
        </w:rPr>
        <w:t xml:space="preserve"> </w:t>
      </w:r>
      <w:r w:rsidR="00505E16" w:rsidRPr="00AF2BE4">
        <w:rPr>
          <w:noProof/>
          <w:sz w:val="22"/>
          <w:szCs w:val="22"/>
        </w:rPr>
        <w:t>modalità di utilizzo</w:t>
      </w:r>
      <w:r w:rsidRPr="00AF2BE4">
        <w:rPr>
          <w:noProof/>
          <w:sz w:val="22"/>
          <w:szCs w:val="22"/>
        </w:rPr>
        <w:t xml:space="preserve">: </w:t>
      </w:r>
      <w:r w:rsidR="00306F68" w:rsidRPr="00AF2BE4">
        <w:rPr>
          <w:noProof/>
          <w:sz w:val="22"/>
          <w:szCs w:val="22"/>
        </w:rPr>
        <w:t xml:space="preserve">le </w:t>
      </w:r>
      <w:r w:rsidR="00505E16" w:rsidRPr="00AF2BE4">
        <w:rPr>
          <w:noProof/>
          <w:sz w:val="22"/>
          <w:szCs w:val="22"/>
        </w:rPr>
        <w:t>p.c. num.</w:t>
      </w:r>
      <w:r w:rsidRPr="00AF2BE4">
        <w:rPr>
          <w:noProof/>
          <w:sz w:val="22"/>
          <w:szCs w:val="22"/>
        </w:rPr>
        <w:t xml:space="preserve"> 1839/140, </w:t>
      </w:r>
      <w:r w:rsidR="00855DB3" w:rsidRPr="00AF2BE4">
        <w:rPr>
          <w:noProof/>
          <w:sz w:val="22"/>
          <w:szCs w:val="22"/>
        </w:rPr>
        <w:t>p.c. num.</w:t>
      </w:r>
      <w:r w:rsidR="001D5716" w:rsidRPr="00AF2BE4">
        <w:rPr>
          <w:noProof/>
          <w:sz w:val="22"/>
          <w:szCs w:val="22"/>
        </w:rPr>
        <w:t xml:space="preserve"> </w:t>
      </w:r>
      <w:r w:rsidRPr="00AF2BE4">
        <w:rPr>
          <w:noProof/>
          <w:sz w:val="22"/>
          <w:szCs w:val="22"/>
        </w:rPr>
        <w:t xml:space="preserve">1839/141, </w:t>
      </w:r>
      <w:r w:rsidR="00855DB3" w:rsidRPr="00AF2BE4">
        <w:rPr>
          <w:noProof/>
          <w:sz w:val="22"/>
          <w:szCs w:val="22"/>
        </w:rPr>
        <w:t>p.c. num.</w:t>
      </w:r>
      <w:r w:rsidR="001D5716" w:rsidRPr="00AF2BE4">
        <w:rPr>
          <w:noProof/>
          <w:sz w:val="22"/>
          <w:szCs w:val="22"/>
        </w:rPr>
        <w:t xml:space="preserve"> </w:t>
      </w:r>
      <w:r w:rsidRPr="00AF2BE4">
        <w:rPr>
          <w:noProof/>
          <w:sz w:val="22"/>
          <w:szCs w:val="22"/>
        </w:rPr>
        <w:t>1839/135,</w:t>
      </w:r>
      <w:r w:rsidR="001D5716" w:rsidRPr="00AF2BE4">
        <w:rPr>
          <w:noProof/>
          <w:sz w:val="22"/>
          <w:szCs w:val="22"/>
        </w:rPr>
        <w:t xml:space="preserve"> </w:t>
      </w:r>
      <w:r w:rsidR="00855DB3" w:rsidRPr="00AF2BE4">
        <w:rPr>
          <w:noProof/>
          <w:sz w:val="22"/>
          <w:szCs w:val="22"/>
        </w:rPr>
        <w:t>p.c. num.</w:t>
      </w:r>
      <w:r w:rsidRPr="00AF2BE4">
        <w:rPr>
          <w:noProof/>
          <w:sz w:val="22"/>
          <w:szCs w:val="22"/>
        </w:rPr>
        <w:t xml:space="preserve"> 1839/137 </w:t>
      </w:r>
      <w:r w:rsidR="00855DB3" w:rsidRPr="00AF2BE4">
        <w:rPr>
          <w:noProof/>
          <w:sz w:val="22"/>
          <w:szCs w:val="22"/>
        </w:rPr>
        <w:t>e p.c. num.</w:t>
      </w:r>
      <w:r w:rsidR="001D5716" w:rsidRPr="00AF2BE4">
        <w:rPr>
          <w:noProof/>
          <w:sz w:val="22"/>
          <w:szCs w:val="22"/>
        </w:rPr>
        <w:t xml:space="preserve">1565, </w:t>
      </w:r>
      <w:r w:rsidR="00855DB3" w:rsidRPr="00AF2BE4">
        <w:rPr>
          <w:noProof/>
          <w:sz w:val="22"/>
          <w:szCs w:val="22"/>
        </w:rPr>
        <w:t>tutt</w:t>
      </w:r>
      <w:r w:rsidR="00AC28FE" w:rsidRPr="00AF2BE4">
        <w:rPr>
          <w:noProof/>
          <w:sz w:val="22"/>
          <w:szCs w:val="22"/>
        </w:rPr>
        <w:t>e</w:t>
      </w:r>
      <w:r w:rsidR="00855DB3" w:rsidRPr="00AF2BE4">
        <w:rPr>
          <w:noProof/>
          <w:sz w:val="22"/>
          <w:szCs w:val="22"/>
        </w:rPr>
        <w:t xml:space="preserve"> c.c.</w:t>
      </w:r>
      <w:r w:rsidR="00AC28FE" w:rsidRPr="00AF2BE4">
        <w:rPr>
          <w:noProof/>
          <w:sz w:val="22"/>
          <w:szCs w:val="22"/>
        </w:rPr>
        <w:t xml:space="preserve"> </w:t>
      </w:r>
      <w:r w:rsidRPr="00AF2BE4">
        <w:rPr>
          <w:noProof/>
          <w:sz w:val="22"/>
          <w:szCs w:val="22"/>
        </w:rPr>
        <w:t>Umag</w:t>
      </w:r>
      <w:r w:rsidR="00AC28FE" w:rsidRPr="00AF2BE4">
        <w:rPr>
          <w:noProof/>
          <w:sz w:val="22"/>
          <w:szCs w:val="22"/>
        </w:rPr>
        <w:t>o</w:t>
      </w:r>
      <w:r w:rsidRPr="00AF2BE4">
        <w:rPr>
          <w:noProof/>
          <w:sz w:val="22"/>
          <w:szCs w:val="22"/>
        </w:rPr>
        <w:t xml:space="preserve">, </w:t>
      </w:r>
      <w:r w:rsidR="00306F68" w:rsidRPr="00AF2BE4">
        <w:rPr>
          <w:noProof/>
          <w:sz w:val="22"/>
          <w:szCs w:val="22"/>
        </w:rPr>
        <w:t>sono ubicate</w:t>
      </w:r>
      <w:r w:rsidR="00303276" w:rsidRPr="00AF2BE4">
        <w:rPr>
          <w:noProof/>
          <w:sz w:val="22"/>
          <w:szCs w:val="22"/>
        </w:rPr>
        <w:t xml:space="preserve"> nella zona soggetta a</w:t>
      </w:r>
      <w:r w:rsidR="00EB78F8" w:rsidRPr="00AF2BE4">
        <w:rPr>
          <w:noProof/>
          <w:sz w:val="22"/>
          <w:szCs w:val="22"/>
        </w:rPr>
        <w:t>d interventi di</w:t>
      </w:r>
      <w:r w:rsidR="00303276" w:rsidRPr="00AF2BE4">
        <w:rPr>
          <w:noProof/>
          <w:sz w:val="22"/>
          <w:szCs w:val="22"/>
        </w:rPr>
        <w:t xml:space="preserve"> ri</w:t>
      </w:r>
      <w:r w:rsidR="00EB78F8" w:rsidRPr="00AF2BE4">
        <w:rPr>
          <w:noProof/>
          <w:sz w:val="22"/>
          <w:szCs w:val="22"/>
        </w:rPr>
        <w:t>strutturazione/</w:t>
      </w:r>
      <w:r w:rsidR="00303276" w:rsidRPr="00AF2BE4">
        <w:rPr>
          <w:noProof/>
          <w:sz w:val="22"/>
          <w:szCs w:val="22"/>
        </w:rPr>
        <w:t xml:space="preserve">modifica </w:t>
      </w:r>
      <w:r w:rsidR="00EB78F8" w:rsidRPr="00AF2BE4">
        <w:rPr>
          <w:noProof/>
          <w:sz w:val="22"/>
          <w:szCs w:val="22"/>
        </w:rPr>
        <w:t>di utilizzo mirati a migliorare la funzionalità nelle frazioni dell'abitato (</w:t>
      </w:r>
      <w:r w:rsidR="005E280B" w:rsidRPr="00AF2BE4">
        <w:rPr>
          <w:noProof/>
          <w:sz w:val="22"/>
          <w:szCs w:val="22"/>
        </w:rPr>
        <w:t xml:space="preserve">interventi di </w:t>
      </w:r>
      <w:r w:rsidR="0074606F" w:rsidRPr="00AF2BE4">
        <w:rPr>
          <w:noProof/>
          <w:sz w:val="22"/>
          <w:szCs w:val="22"/>
        </w:rPr>
        <w:t>rimozione, sostituzione, ristrutturazione, rifacimento)</w:t>
      </w:r>
      <w:r w:rsidR="00CF3250" w:rsidRPr="00AF2BE4">
        <w:rPr>
          <w:noProof/>
          <w:sz w:val="22"/>
          <w:szCs w:val="22"/>
        </w:rPr>
        <w:t>, mentre gli immobili p.c. num. 1839/134 e p.c. num. 1430/2,</w:t>
      </w:r>
      <w:r w:rsidR="003A3D92" w:rsidRPr="00AF2BE4">
        <w:rPr>
          <w:noProof/>
          <w:sz w:val="22"/>
          <w:szCs w:val="22"/>
        </w:rPr>
        <w:t xml:space="preserve"> entrambi c.c. Umago, sono</w:t>
      </w:r>
      <w:r w:rsidR="005E280B" w:rsidRPr="00AF2BE4">
        <w:rPr>
          <w:noProof/>
          <w:sz w:val="22"/>
          <w:szCs w:val="22"/>
        </w:rPr>
        <w:t xml:space="preserve"> ubicati in una zona soggetta </w:t>
      </w:r>
      <w:r w:rsidR="003A3D92" w:rsidRPr="00AF2BE4">
        <w:rPr>
          <w:noProof/>
          <w:sz w:val="22"/>
          <w:szCs w:val="22"/>
        </w:rPr>
        <w:t xml:space="preserve">all'edificazione di nuove strutture edilizie. </w:t>
      </w:r>
    </w:p>
    <w:p w:rsidR="00534266" w:rsidRPr="00AF2BE4" w:rsidRDefault="00534266" w:rsidP="00EE0C33">
      <w:pPr>
        <w:pStyle w:val="NoSpacing"/>
        <w:spacing w:line="276" w:lineRule="auto"/>
        <w:jc w:val="both"/>
        <w:rPr>
          <w:b/>
          <w:noProof/>
          <w:sz w:val="22"/>
          <w:szCs w:val="22"/>
        </w:rPr>
      </w:pPr>
      <w:r w:rsidRPr="00AF2BE4">
        <w:rPr>
          <w:noProof/>
          <w:sz w:val="22"/>
          <w:szCs w:val="22"/>
        </w:rPr>
        <w:tab/>
      </w:r>
      <w:r w:rsidR="00423FBA" w:rsidRPr="00AF2BE4">
        <w:rPr>
          <w:b/>
          <w:noProof/>
          <w:sz w:val="22"/>
          <w:szCs w:val="22"/>
        </w:rPr>
        <w:t>Note</w:t>
      </w:r>
      <w:r w:rsidRPr="00AF2BE4">
        <w:rPr>
          <w:b/>
          <w:noProof/>
          <w:sz w:val="22"/>
          <w:szCs w:val="22"/>
        </w:rPr>
        <w:t xml:space="preserve">: </w:t>
      </w:r>
    </w:p>
    <w:p w:rsidR="00D71613" w:rsidRPr="00AF2BE4" w:rsidRDefault="007D5D5A" w:rsidP="00EE0C33">
      <w:pPr>
        <w:pStyle w:val="NoSpacing"/>
        <w:spacing w:line="276" w:lineRule="auto"/>
        <w:jc w:val="both"/>
        <w:rPr>
          <w:sz w:val="22"/>
          <w:szCs w:val="22"/>
        </w:rPr>
      </w:pPr>
      <w:r w:rsidRPr="00AF2BE4">
        <w:rPr>
          <w:noProof/>
          <w:sz w:val="22"/>
          <w:szCs w:val="22"/>
        </w:rPr>
        <w:tab/>
      </w:r>
      <w:r w:rsidR="00423FBA" w:rsidRPr="00AF2BE4">
        <w:rPr>
          <w:noProof/>
          <w:sz w:val="22"/>
          <w:szCs w:val="22"/>
        </w:rPr>
        <w:t>Per l’attuazione degli interventi è necessario definire la particella edificabile</w:t>
      </w:r>
      <w:r w:rsidRPr="00AF2BE4">
        <w:rPr>
          <w:noProof/>
          <w:sz w:val="22"/>
          <w:szCs w:val="22"/>
        </w:rPr>
        <w:t xml:space="preserve"> </w:t>
      </w:r>
      <w:r w:rsidR="00CE5743" w:rsidRPr="00AF2BE4">
        <w:rPr>
          <w:noProof/>
          <w:sz w:val="22"/>
          <w:szCs w:val="22"/>
        </w:rPr>
        <w:t>e soddisfare i criteri contemplati dai</w:t>
      </w:r>
      <w:r w:rsidRPr="00AF2BE4">
        <w:rPr>
          <w:noProof/>
          <w:sz w:val="22"/>
          <w:szCs w:val="22"/>
        </w:rPr>
        <w:t xml:space="preserve"> </w:t>
      </w:r>
      <w:r w:rsidR="00CE5743" w:rsidRPr="00AF2BE4">
        <w:rPr>
          <w:noProof/>
          <w:sz w:val="22"/>
          <w:szCs w:val="22"/>
        </w:rPr>
        <w:t>piani di cui al pto. I</w:t>
      </w:r>
      <w:r w:rsidR="00E36A96">
        <w:rPr>
          <w:noProof/>
          <w:sz w:val="22"/>
          <w:szCs w:val="22"/>
        </w:rPr>
        <w:t>,</w:t>
      </w:r>
      <w:r w:rsidR="00CE5743" w:rsidRPr="00AF2BE4">
        <w:rPr>
          <w:noProof/>
          <w:sz w:val="22"/>
          <w:szCs w:val="22"/>
        </w:rPr>
        <w:t xml:space="preserve"> nonché </w:t>
      </w:r>
      <w:r w:rsidR="00746C4A" w:rsidRPr="00AF2BE4">
        <w:rPr>
          <w:noProof/>
          <w:sz w:val="22"/>
          <w:szCs w:val="22"/>
        </w:rPr>
        <w:t>le condizioni generali e specifiche disciplinate</w:t>
      </w:r>
      <w:r w:rsidR="00CE5743" w:rsidRPr="00AF2BE4">
        <w:rPr>
          <w:noProof/>
          <w:sz w:val="22"/>
          <w:szCs w:val="22"/>
        </w:rPr>
        <w:t xml:space="preserve"> dagli organi pubblici in seno alle procedure di definizione dei criteri per la redazione dei progetti definitivi e l'ottenimento della rispettiva documentazione edilizia.</w:t>
      </w:r>
    </w:p>
    <w:p w:rsidR="00746C4A" w:rsidRPr="00AF2BE4" w:rsidRDefault="007D5D5A" w:rsidP="00EE0C33">
      <w:pPr>
        <w:tabs>
          <w:tab w:val="left" w:pos="567"/>
        </w:tabs>
        <w:spacing w:before="60" w:line="276" w:lineRule="auto"/>
        <w:jc w:val="both"/>
        <w:rPr>
          <w:noProof/>
          <w:sz w:val="22"/>
          <w:szCs w:val="22"/>
        </w:rPr>
      </w:pPr>
      <w:r w:rsidRPr="00AF2BE4">
        <w:rPr>
          <w:noProof/>
          <w:sz w:val="22"/>
          <w:szCs w:val="22"/>
        </w:rPr>
        <w:tab/>
      </w:r>
      <w:r w:rsidR="00746C4A" w:rsidRPr="00AF2BE4">
        <w:rPr>
          <w:noProof/>
          <w:sz w:val="22"/>
          <w:szCs w:val="22"/>
        </w:rPr>
        <w:t xml:space="preserve">Esempi di condizioni da soddisfare: </w:t>
      </w:r>
      <w:r w:rsidR="00855DB3" w:rsidRPr="00AF2BE4">
        <w:rPr>
          <w:noProof/>
          <w:sz w:val="22"/>
          <w:szCs w:val="22"/>
        </w:rPr>
        <w:t xml:space="preserve"> </w:t>
      </w:r>
    </w:p>
    <w:p w:rsidR="007D5D5A" w:rsidRPr="00AF2BE4" w:rsidRDefault="007D5D5A" w:rsidP="00EE0C33">
      <w:pPr>
        <w:spacing w:before="60" w:line="276" w:lineRule="auto"/>
        <w:jc w:val="both"/>
        <w:rPr>
          <w:sz w:val="22"/>
          <w:szCs w:val="22"/>
        </w:rPr>
      </w:pPr>
      <w:r w:rsidRPr="00AF2BE4">
        <w:rPr>
          <w:noProof/>
          <w:sz w:val="22"/>
          <w:szCs w:val="22"/>
        </w:rPr>
        <w:t>-</w:t>
      </w:r>
      <w:r w:rsidRPr="00AF2BE4">
        <w:rPr>
          <w:noProof/>
          <w:sz w:val="22"/>
          <w:szCs w:val="22"/>
        </w:rPr>
        <w:tab/>
      </w:r>
      <w:r w:rsidR="00746C4A" w:rsidRPr="00AF2BE4">
        <w:rPr>
          <w:noProof/>
          <w:sz w:val="22"/>
          <w:szCs w:val="22"/>
        </w:rPr>
        <w:t>condizioni tecniche di allacciamento alla rete stradale pubblica (accesso stradale),</w:t>
      </w:r>
    </w:p>
    <w:p w:rsidR="00377930" w:rsidRPr="00AF2BE4" w:rsidRDefault="00C17D33" w:rsidP="00EE0C33">
      <w:pPr>
        <w:spacing w:before="60" w:line="276" w:lineRule="auto"/>
        <w:ind w:left="720" w:hanging="720"/>
        <w:jc w:val="both"/>
        <w:rPr>
          <w:noProof/>
          <w:sz w:val="22"/>
          <w:szCs w:val="22"/>
        </w:rPr>
      </w:pPr>
      <w:r w:rsidRPr="00AF2BE4">
        <w:rPr>
          <w:noProof/>
          <w:sz w:val="22"/>
          <w:szCs w:val="22"/>
        </w:rPr>
        <w:t>-</w:t>
      </w:r>
      <w:r w:rsidRPr="00AF2BE4">
        <w:rPr>
          <w:noProof/>
          <w:sz w:val="22"/>
          <w:szCs w:val="22"/>
        </w:rPr>
        <w:tab/>
      </w:r>
      <w:r w:rsidR="00377930" w:rsidRPr="00AF2BE4">
        <w:rPr>
          <w:noProof/>
          <w:sz w:val="22"/>
          <w:szCs w:val="22"/>
        </w:rPr>
        <w:t>condizioni tecniche di allacciamento ai sistemi comunali di dominio pubblico: approvvigionamento idrico, scarico pubblico, trasporto rifiuti comunali, sistema energetico ed al.,</w:t>
      </w:r>
    </w:p>
    <w:p w:rsidR="00377930" w:rsidRPr="00AF2BE4" w:rsidRDefault="0078459D" w:rsidP="00EE0C33">
      <w:pPr>
        <w:spacing w:before="60" w:line="276" w:lineRule="auto"/>
        <w:ind w:left="720" w:hanging="720"/>
        <w:jc w:val="both"/>
        <w:rPr>
          <w:noProof/>
          <w:sz w:val="22"/>
          <w:szCs w:val="22"/>
        </w:rPr>
      </w:pPr>
      <w:r w:rsidRPr="00AF2BE4">
        <w:rPr>
          <w:noProof/>
          <w:sz w:val="22"/>
          <w:szCs w:val="22"/>
        </w:rPr>
        <w:t xml:space="preserve">- </w:t>
      </w:r>
      <w:r w:rsidRPr="00AF2BE4">
        <w:rPr>
          <w:noProof/>
          <w:sz w:val="22"/>
          <w:szCs w:val="22"/>
        </w:rPr>
        <w:tab/>
      </w:r>
      <w:r w:rsidR="00377930" w:rsidRPr="00AF2BE4">
        <w:rPr>
          <w:noProof/>
          <w:sz w:val="22"/>
          <w:szCs w:val="22"/>
        </w:rPr>
        <w:t xml:space="preserve">condizioni </w:t>
      </w:r>
      <w:r w:rsidR="00F67261" w:rsidRPr="00AF2BE4">
        <w:rPr>
          <w:noProof/>
          <w:sz w:val="22"/>
          <w:szCs w:val="22"/>
        </w:rPr>
        <w:t xml:space="preserve">specifiche </w:t>
      </w:r>
      <w:r w:rsidRPr="00AF2BE4">
        <w:rPr>
          <w:noProof/>
          <w:sz w:val="22"/>
          <w:szCs w:val="22"/>
        </w:rPr>
        <w:t>da stabilire in osservanza alle direttive disciplinate dagli organi pubblici in seno alle procedure di definizione delle condizioni e dei criteri specifici di allacciamento</w:t>
      </w:r>
      <w:r w:rsidR="00E36A96">
        <w:rPr>
          <w:noProof/>
          <w:sz w:val="22"/>
          <w:szCs w:val="22"/>
        </w:rPr>
        <w:t>.</w:t>
      </w:r>
    </w:p>
    <w:p w:rsidR="001D5716" w:rsidRPr="00AF2BE4" w:rsidRDefault="00DF49D5" w:rsidP="00EE0C33">
      <w:pPr>
        <w:spacing w:before="60" w:line="276" w:lineRule="auto"/>
        <w:ind w:firstLine="708"/>
        <w:jc w:val="both"/>
        <w:rPr>
          <w:noProof/>
          <w:sz w:val="22"/>
          <w:szCs w:val="22"/>
        </w:rPr>
      </w:pPr>
      <w:r w:rsidRPr="00AF2BE4">
        <w:rPr>
          <w:noProof/>
          <w:sz w:val="22"/>
          <w:szCs w:val="22"/>
        </w:rPr>
        <w:t xml:space="preserve">La definizione della forma e delle dimensioni della particella edificabile </w:t>
      </w:r>
      <w:r w:rsidR="00F93B2E" w:rsidRPr="00AF2BE4">
        <w:rPr>
          <w:noProof/>
          <w:sz w:val="22"/>
          <w:szCs w:val="22"/>
        </w:rPr>
        <w:t xml:space="preserve">avviene tenendo conto della finalità </w:t>
      </w:r>
      <w:r w:rsidR="00DA4C03" w:rsidRPr="00AF2BE4">
        <w:rPr>
          <w:noProof/>
          <w:sz w:val="22"/>
          <w:szCs w:val="22"/>
        </w:rPr>
        <w:t xml:space="preserve">e della tipologia dell'edificio erigendo, altresì </w:t>
      </w:r>
      <w:r w:rsidR="004A4359" w:rsidRPr="00AF2BE4">
        <w:rPr>
          <w:noProof/>
          <w:sz w:val="22"/>
          <w:szCs w:val="22"/>
        </w:rPr>
        <w:t>tenendo in considerazione</w:t>
      </w:r>
      <w:r w:rsidR="00DA4C03" w:rsidRPr="00AF2BE4">
        <w:rPr>
          <w:noProof/>
          <w:sz w:val="22"/>
          <w:szCs w:val="22"/>
        </w:rPr>
        <w:t xml:space="preserve"> altri </w:t>
      </w:r>
      <w:r w:rsidR="004A4359" w:rsidRPr="00AF2BE4">
        <w:rPr>
          <w:noProof/>
          <w:sz w:val="22"/>
          <w:szCs w:val="22"/>
        </w:rPr>
        <w:t>fattori quali l'accesso stradale</w:t>
      </w:r>
      <w:r w:rsidR="00B10CC9" w:rsidRPr="00AF2BE4">
        <w:rPr>
          <w:noProof/>
          <w:sz w:val="22"/>
          <w:szCs w:val="22"/>
        </w:rPr>
        <w:t>, la configurazione del terreno e altre sue caratteristiche peculiari, condizioni specifiche di costruzione e altri documenti rilevanti per la definizione della forma e delle dimensioni della particella edificabile.</w:t>
      </w:r>
      <w:r w:rsidR="004B76AD" w:rsidRPr="00AF2BE4">
        <w:rPr>
          <w:noProof/>
          <w:sz w:val="22"/>
          <w:szCs w:val="22"/>
        </w:rPr>
        <w:t xml:space="preserve"> </w:t>
      </w:r>
      <w:r w:rsidR="00D60F2B" w:rsidRPr="00AF2BE4">
        <w:rPr>
          <w:noProof/>
          <w:sz w:val="22"/>
          <w:szCs w:val="22"/>
        </w:rPr>
        <w:t>La definizione della forma e delle dimensioni della particella edificabile avviene per gli interventi relativi alla ristruttur</w:t>
      </w:r>
      <w:r w:rsidR="007736B5" w:rsidRPr="00AF2BE4">
        <w:rPr>
          <w:noProof/>
          <w:sz w:val="22"/>
          <w:szCs w:val="22"/>
        </w:rPr>
        <w:t>azione degli esistenti edifici</w:t>
      </w:r>
      <w:r w:rsidR="00D60F2B" w:rsidRPr="00AF2BE4">
        <w:rPr>
          <w:noProof/>
          <w:sz w:val="22"/>
          <w:szCs w:val="22"/>
        </w:rPr>
        <w:t xml:space="preserve"> e la costruzione di quelli </w:t>
      </w:r>
      <w:r w:rsidR="007736B5" w:rsidRPr="00AF2BE4">
        <w:rPr>
          <w:noProof/>
          <w:sz w:val="22"/>
          <w:szCs w:val="22"/>
        </w:rPr>
        <w:t>neoprogettati</w:t>
      </w:r>
      <w:r w:rsidR="007D5D5A" w:rsidRPr="00AF2BE4">
        <w:rPr>
          <w:sz w:val="22"/>
          <w:szCs w:val="22"/>
        </w:rPr>
        <w:t xml:space="preserve"> (</w:t>
      </w:r>
      <w:r w:rsidR="009D402F" w:rsidRPr="00AF2BE4">
        <w:rPr>
          <w:sz w:val="22"/>
          <w:szCs w:val="22"/>
        </w:rPr>
        <w:t>art.</w:t>
      </w:r>
      <w:r w:rsidR="007D5D5A" w:rsidRPr="00AF2BE4">
        <w:rPr>
          <w:sz w:val="22"/>
          <w:szCs w:val="22"/>
        </w:rPr>
        <w:t xml:space="preserve"> 9</w:t>
      </w:r>
      <w:r w:rsidR="009D402F" w:rsidRPr="00AF2BE4">
        <w:rPr>
          <w:sz w:val="22"/>
          <w:szCs w:val="22"/>
        </w:rPr>
        <w:t xml:space="preserve"> del PRU</w:t>
      </w:r>
      <w:r w:rsidR="007D5D5A" w:rsidRPr="00AF2BE4">
        <w:rPr>
          <w:sz w:val="22"/>
          <w:szCs w:val="22"/>
        </w:rPr>
        <w:t>).</w:t>
      </w:r>
    </w:p>
    <w:p w:rsidR="004B76AD" w:rsidRPr="00AF2BE4" w:rsidRDefault="00197FE7" w:rsidP="00EE0C33">
      <w:pPr>
        <w:tabs>
          <w:tab w:val="left" w:pos="567"/>
        </w:tabs>
        <w:spacing w:before="60" w:line="276" w:lineRule="auto"/>
        <w:jc w:val="both"/>
        <w:rPr>
          <w:sz w:val="22"/>
          <w:szCs w:val="22"/>
        </w:rPr>
      </w:pPr>
      <w:r w:rsidRPr="00AF2BE4">
        <w:rPr>
          <w:sz w:val="22"/>
          <w:szCs w:val="22"/>
        </w:rPr>
        <w:tab/>
        <w:t>Gli immobili sono ubicati nella fascia costiera protetta (ZOP).</w:t>
      </w:r>
    </w:p>
    <w:p w:rsidR="00A43609" w:rsidRPr="00AF2BE4" w:rsidRDefault="00A43609" w:rsidP="00EE0C33">
      <w:pPr>
        <w:pStyle w:val="NoSpacing"/>
        <w:spacing w:line="276" w:lineRule="auto"/>
        <w:ind w:firstLine="708"/>
        <w:jc w:val="both"/>
        <w:rPr>
          <w:sz w:val="22"/>
          <w:szCs w:val="22"/>
        </w:rPr>
      </w:pPr>
      <w:r w:rsidRPr="00AF2BE4">
        <w:rPr>
          <w:sz w:val="22"/>
          <w:szCs w:val="22"/>
        </w:rPr>
        <w:lastRenderedPageBreak/>
        <w:t>Stando al PRU, ovvero alla raffigurazione cartografica n. 3 – criteri di utilizzo, assetto e tutela del territorio, tutti gli immobili risultano essere ubicati in una zona a rischio elevato di erosione (flysch)</w:t>
      </w:r>
      <w:r w:rsidR="006E08A9" w:rsidRPr="00AF2BE4">
        <w:rPr>
          <w:sz w:val="22"/>
          <w:szCs w:val="22"/>
        </w:rPr>
        <w:t>, mentre la</w:t>
      </w:r>
      <w:r w:rsidR="006E08A9" w:rsidRPr="00AF2BE4">
        <w:rPr>
          <w:noProof/>
          <w:sz w:val="22"/>
          <w:szCs w:val="22"/>
        </w:rPr>
        <w:t xml:space="preserve"> p.c. num. 1565 c.c. Umago</w:t>
      </w:r>
      <w:r w:rsidR="006E08A9" w:rsidRPr="00AF2BE4">
        <w:rPr>
          <w:sz w:val="22"/>
          <w:szCs w:val="22"/>
        </w:rPr>
        <w:t xml:space="preserve"> è situata </w:t>
      </w:r>
      <w:r w:rsidR="00D903FF" w:rsidRPr="00AF2BE4">
        <w:rPr>
          <w:sz w:val="22"/>
          <w:szCs w:val="22"/>
        </w:rPr>
        <w:t>in una zona alluvionale dal 19/0</w:t>
      </w:r>
      <w:r w:rsidR="00E36A96">
        <w:rPr>
          <w:sz w:val="22"/>
          <w:szCs w:val="22"/>
        </w:rPr>
        <w:t>9</w:t>
      </w:r>
      <w:r w:rsidR="00D903FF" w:rsidRPr="00AF2BE4">
        <w:rPr>
          <w:sz w:val="22"/>
          <w:szCs w:val="22"/>
        </w:rPr>
        <w:t xml:space="preserve">/2010. </w:t>
      </w:r>
      <w:r w:rsidR="006E08A9" w:rsidRPr="00AF2BE4">
        <w:rPr>
          <w:sz w:val="22"/>
          <w:szCs w:val="22"/>
        </w:rPr>
        <w:t xml:space="preserve"> </w:t>
      </w:r>
    </w:p>
    <w:p w:rsidR="007D5D5A" w:rsidRPr="00AF2BE4" w:rsidRDefault="002E60B0" w:rsidP="00EE0C33">
      <w:pPr>
        <w:pStyle w:val="NoSpacing"/>
        <w:spacing w:line="276" w:lineRule="auto"/>
        <w:jc w:val="both"/>
        <w:rPr>
          <w:sz w:val="22"/>
          <w:szCs w:val="22"/>
        </w:rPr>
      </w:pPr>
      <w:r w:rsidRPr="00AF2BE4">
        <w:rPr>
          <w:noProof/>
          <w:sz w:val="22"/>
          <w:szCs w:val="22"/>
        </w:rPr>
        <w:tab/>
      </w:r>
      <w:r w:rsidR="00F15C67" w:rsidRPr="00AF2BE4">
        <w:rPr>
          <w:noProof/>
          <w:sz w:val="22"/>
          <w:szCs w:val="22"/>
        </w:rPr>
        <w:t>La zona interessata è oggetto della procedura di redazione e approvazione della seguente documentazione territoriale:</w:t>
      </w:r>
    </w:p>
    <w:p w:rsidR="007D5D5A" w:rsidRPr="00AF2BE4" w:rsidRDefault="007D5D5A" w:rsidP="00EE0C33">
      <w:pPr>
        <w:pStyle w:val="NoSpacing"/>
        <w:spacing w:line="276" w:lineRule="auto"/>
        <w:jc w:val="both"/>
        <w:rPr>
          <w:sz w:val="22"/>
          <w:szCs w:val="22"/>
        </w:rPr>
      </w:pPr>
      <w:r w:rsidRPr="00AF2BE4">
        <w:rPr>
          <w:noProof/>
          <w:sz w:val="22"/>
          <w:szCs w:val="22"/>
        </w:rPr>
        <w:t>-</w:t>
      </w:r>
      <w:r w:rsidRPr="00AF2BE4">
        <w:rPr>
          <w:noProof/>
          <w:sz w:val="22"/>
          <w:szCs w:val="22"/>
        </w:rPr>
        <w:tab/>
      </w:r>
      <w:r w:rsidR="00F15C67" w:rsidRPr="00AF2BE4">
        <w:rPr>
          <w:noProof/>
          <w:sz w:val="22"/>
          <w:szCs w:val="22"/>
        </w:rPr>
        <w:t>Modifiche e integrazioni al PATC Umago</w:t>
      </w:r>
      <w:r w:rsidRPr="00AF2BE4">
        <w:rPr>
          <w:noProof/>
          <w:sz w:val="22"/>
          <w:szCs w:val="22"/>
        </w:rPr>
        <w:t xml:space="preserve"> (</w:t>
      </w:r>
      <w:r w:rsidR="00AD3DFB" w:rsidRPr="00AF2BE4">
        <w:rPr>
          <w:noProof/>
          <w:sz w:val="22"/>
          <w:szCs w:val="22"/>
        </w:rPr>
        <w:t>Bollettino Ufficiale della Città di Umag-Umago, n.</w:t>
      </w:r>
      <w:r w:rsidRPr="00AF2BE4">
        <w:rPr>
          <w:noProof/>
          <w:sz w:val="22"/>
          <w:szCs w:val="22"/>
        </w:rPr>
        <w:t xml:space="preserve"> 4/17</w:t>
      </w:r>
      <w:r w:rsidR="00F15C67" w:rsidRPr="00AF2BE4">
        <w:rPr>
          <w:noProof/>
          <w:sz w:val="22"/>
          <w:szCs w:val="22"/>
        </w:rPr>
        <w:t>).</w:t>
      </w:r>
    </w:p>
    <w:p w:rsidR="007D5D5A" w:rsidRPr="00AF2BE4" w:rsidRDefault="007D5D5A" w:rsidP="00EE0C33">
      <w:pPr>
        <w:pStyle w:val="NoSpacing"/>
        <w:spacing w:line="276" w:lineRule="auto"/>
        <w:jc w:val="both"/>
        <w:rPr>
          <w:sz w:val="22"/>
          <w:szCs w:val="22"/>
        </w:rPr>
      </w:pPr>
      <w:r w:rsidRPr="00AF2BE4">
        <w:rPr>
          <w:noProof/>
          <w:sz w:val="22"/>
          <w:szCs w:val="22"/>
        </w:rPr>
        <w:t>-</w:t>
      </w:r>
      <w:r w:rsidRPr="00AF2BE4">
        <w:rPr>
          <w:noProof/>
          <w:sz w:val="22"/>
          <w:szCs w:val="22"/>
        </w:rPr>
        <w:tab/>
      </w:r>
      <w:r w:rsidR="00F15C67" w:rsidRPr="00AF2BE4">
        <w:rPr>
          <w:noProof/>
          <w:sz w:val="22"/>
          <w:szCs w:val="22"/>
        </w:rPr>
        <w:t xml:space="preserve">Decreto sull'abrogazione parziale del </w:t>
      </w:r>
      <w:r w:rsidR="00BA2DD9" w:rsidRPr="00AF2BE4">
        <w:rPr>
          <w:noProof/>
          <w:sz w:val="22"/>
          <w:szCs w:val="22"/>
        </w:rPr>
        <w:t>PRU Umago</w:t>
      </w:r>
      <w:r w:rsidRPr="00AF2BE4">
        <w:rPr>
          <w:noProof/>
          <w:sz w:val="22"/>
          <w:szCs w:val="22"/>
        </w:rPr>
        <w:t xml:space="preserve"> (</w:t>
      </w:r>
      <w:r w:rsidR="00AD3DFB" w:rsidRPr="00AF2BE4">
        <w:rPr>
          <w:noProof/>
          <w:sz w:val="22"/>
          <w:szCs w:val="22"/>
        </w:rPr>
        <w:t>Bollettino Ufficiale della Città di Umag-Umago, n.</w:t>
      </w:r>
      <w:r w:rsidRPr="00AF2BE4">
        <w:rPr>
          <w:noProof/>
          <w:sz w:val="22"/>
          <w:szCs w:val="22"/>
        </w:rPr>
        <w:t xml:space="preserve"> 10/19</w:t>
      </w:r>
      <w:r w:rsidR="00F15C67" w:rsidRPr="00AF2BE4">
        <w:rPr>
          <w:noProof/>
          <w:sz w:val="22"/>
          <w:szCs w:val="22"/>
        </w:rPr>
        <w:t>).</w:t>
      </w:r>
    </w:p>
    <w:p w:rsidR="001D5716" w:rsidRPr="00AF2BE4" w:rsidRDefault="007D5D5A" w:rsidP="00EE0C33">
      <w:pPr>
        <w:pStyle w:val="NoSpacing"/>
        <w:spacing w:line="276" w:lineRule="auto"/>
        <w:jc w:val="both"/>
        <w:rPr>
          <w:noProof/>
          <w:sz w:val="22"/>
          <w:szCs w:val="22"/>
        </w:rPr>
      </w:pPr>
      <w:r w:rsidRPr="00AF2BE4">
        <w:rPr>
          <w:noProof/>
          <w:sz w:val="22"/>
          <w:szCs w:val="22"/>
        </w:rPr>
        <w:t>-</w:t>
      </w:r>
      <w:r w:rsidRPr="00AF2BE4">
        <w:rPr>
          <w:noProof/>
          <w:sz w:val="22"/>
          <w:szCs w:val="22"/>
        </w:rPr>
        <w:tab/>
      </w:r>
      <w:r w:rsidR="00BA2DD9" w:rsidRPr="00AF2BE4">
        <w:rPr>
          <w:noProof/>
          <w:sz w:val="22"/>
          <w:szCs w:val="22"/>
        </w:rPr>
        <w:t>PRU Umago</w:t>
      </w:r>
      <w:r w:rsidRPr="00AF2BE4">
        <w:rPr>
          <w:noProof/>
          <w:sz w:val="22"/>
          <w:szCs w:val="22"/>
        </w:rPr>
        <w:t xml:space="preserve"> – </w:t>
      </w:r>
      <w:r w:rsidR="00F15C67" w:rsidRPr="00AF2BE4">
        <w:rPr>
          <w:noProof/>
          <w:sz w:val="22"/>
          <w:szCs w:val="22"/>
        </w:rPr>
        <w:t>est</w:t>
      </w:r>
      <w:r w:rsidR="00855DB3" w:rsidRPr="00AF2BE4">
        <w:rPr>
          <w:noProof/>
          <w:sz w:val="22"/>
          <w:szCs w:val="22"/>
        </w:rPr>
        <w:t xml:space="preserve"> </w:t>
      </w:r>
      <w:r w:rsidRPr="00AF2BE4">
        <w:rPr>
          <w:noProof/>
          <w:sz w:val="22"/>
          <w:szCs w:val="22"/>
        </w:rPr>
        <w:t>(</w:t>
      </w:r>
      <w:r w:rsidR="00AD3DFB" w:rsidRPr="00AF2BE4">
        <w:rPr>
          <w:noProof/>
          <w:sz w:val="22"/>
          <w:szCs w:val="22"/>
        </w:rPr>
        <w:t>Bollettino Ufficiale della Città di Umag-Umago, n.</w:t>
      </w:r>
      <w:r w:rsidRPr="00AF2BE4">
        <w:rPr>
          <w:noProof/>
          <w:sz w:val="22"/>
          <w:szCs w:val="22"/>
        </w:rPr>
        <w:t xml:space="preserve"> 10/19</w:t>
      </w:r>
      <w:r w:rsidR="00F15C67" w:rsidRPr="00AF2BE4">
        <w:rPr>
          <w:noProof/>
          <w:sz w:val="22"/>
          <w:szCs w:val="22"/>
        </w:rPr>
        <w:t>).</w:t>
      </w:r>
    </w:p>
    <w:p w:rsidR="00E100C2" w:rsidRPr="00AF2BE4" w:rsidRDefault="00043373" w:rsidP="00EE0C33">
      <w:pPr>
        <w:shd w:val="clear" w:color="auto" w:fill="FFFFFF" w:themeFill="background1"/>
        <w:spacing w:line="276" w:lineRule="auto"/>
        <w:ind w:firstLine="709"/>
        <w:jc w:val="both"/>
        <w:rPr>
          <w:b/>
          <w:sz w:val="22"/>
          <w:szCs w:val="22"/>
        </w:rPr>
      </w:pPr>
      <w:r w:rsidRPr="00AF2BE4">
        <w:rPr>
          <w:b/>
          <w:sz w:val="22"/>
          <w:szCs w:val="22"/>
        </w:rPr>
        <w:t>Note specifiche</w:t>
      </w:r>
      <w:r w:rsidR="00E100C2" w:rsidRPr="00AF2BE4">
        <w:rPr>
          <w:b/>
          <w:sz w:val="22"/>
          <w:szCs w:val="22"/>
        </w:rPr>
        <w:t xml:space="preserve">: </w:t>
      </w:r>
    </w:p>
    <w:p w:rsidR="00320F07" w:rsidRPr="00AF2BE4" w:rsidRDefault="00320F07" w:rsidP="00EE0C33">
      <w:pPr>
        <w:shd w:val="clear" w:color="auto" w:fill="FFFFFF" w:themeFill="background1"/>
        <w:spacing w:line="276" w:lineRule="auto"/>
        <w:ind w:firstLine="709"/>
        <w:jc w:val="both"/>
        <w:rPr>
          <w:b/>
          <w:sz w:val="22"/>
          <w:szCs w:val="22"/>
        </w:rPr>
      </w:pPr>
      <w:r w:rsidRPr="00AF2BE4">
        <w:rPr>
          <w:b/>
          <w:sz w:val="22"/>
          <w:szCs w:val="22"/>
        </w:rPr>
        <w:t>La p.c. num.</w:t>
      </w:r>
      <w:r w:rsidR="00952B5A" w:rsidRPr="00AF2BE4">
        <w:rPr>
          <w:b/>
          <w:sz w:val="22"/>
          <w:szCs w:val="22"/>
        </w:rPr>
        <w:t xml:space="preserve"> 18</w:t>
      </w:r>
      <w:r w:rsidR="00E100C2" w:rsidRPr="00AF2BE4">
        <w:rPr>
          <w:b/>
          <w:sz w:val="22"/>
          <w:szCs w:val="22"/>
        </w:rPr>
        <w:t>3</w:t>
      </w:r>
      <w:r w:rsidR="00952B5A" w:rsidRPr="00AF2BE4">
        <w:rPr>
          <w:b/>
          <w:sz w:val="22"/>
          <w:szCs w:val="22"/>
        </w:rPr>
        <w:t>9</w:t>
      </w:r>
      <w:r w:rsidR="00E100C2" w:rsidRPr="00AF2BE4">
        <w:rPr>
          <w:b/>
          <w:sz w:val="22"/>
          <w:szCs w:val="22"/>
        </w:rPr>
        <w:t>/135</w:t>
      </w:r>
      <w:r w:rsidR="00855DB3" w:rsidRPr="00AF2BE4">
        <w:rPr>
          <w:b/>
          <w:sz w:val="22"/>
          <w:szCs w:val="22"/>
        </w:rPr>
        <w:t xml:space="preserve"> </w:t>
      </w:r>
      <w:r w:rsidRPr="00AF2BE4">
        <w:rPr>
          <w:b/>
          <w:sz w:val="22"/>
          <w:szCs w:val="22"/>
        </w:rPr>
        <w:t>c.c. Umago</w:t>
      </w:r>
      <w:r w:rsidR="00E100C2" w:rsidRPr="00AF2BE4">
        <w:rPr>
          <w:b/>
          <w:sz w:val="22"/>
          <w:szCs w:val="22"/>
        </w:rPr>
        <w:t xml:space="preserve"> </w:t>
      </w:r>
      <w:r w:rsidRPr="00AF2BE4">
        <w:rPr>
          <w:b/>
          <w:sz w:val="22"/>
          <w:szCs w:val="22"/>
        </w:rPr>
        <w:t>è dotata di una costruzione acces</w:t>
      </w:r>
      <w:r w:rsidR="00E36A96">
        <w:rPr>
          <w:b/>
          <w:sz w:val="22"/>
          <w:szCs w:val="22"/>
        </w:rPr>
        <w:t>s</w:t>
      </w:r>
      <w:r w:rsidRPr="00AF2BE4">
        <w:rPr>
          <w:b/>
          <w:sz w:val="22"/>
          <w:szCs w:val="22"/>
        </w:rPr>
        <w:t xml:space="preserve">oria utilizzata dal proprietario/possessore degli immobili attigui. </w:t>
      </w:r>
    </w:p>
    <w:p w:rsidR="00A9686C" w:rsidRPr="00AF2BE4" w:rsidRDefault="00A9686C" w:rsidP="00EE0C33">
      <w:pPr>
        <w:shd w:val="clear" w:color="auto" w:fill="FFFFFF" w:themeFill="background1"/>
        <w:spacing w:line="276" w:lineRule="auto"/>
        <w:ind w:firstLine="709"/>
        <w:jc w:val="both"/>
        <w:rPr>
          <w:b/>
          <w:sz w:val="22"/>
          <w:szCs w:val="22"/>
        </w:rPr>
      </w:pPr>
      <w:r w:rsidRPr="00AF2BE4">
        <w:rPr>
          <w:b/>
          <w:sz w:val="22"/>
          <w:szCs w:val="22"/>
        </w:rPr>
        <w:t>La p.c. num.</w:t>
      </w:r>
      <w:r w:rsidR="002C1255" w:rsidRPr="00AF2BE4">
        <w:rPr>
          <w:b/>
          <w:sz w:val="22"/>
          <w:szCs w:val="22"/>
        </w:rPr>
        <w:t xml:space="preserve"> 1839/137 </w:t>
      </w:r>
      <w:r w:rsidR="00320F07" w:rsidRPr="00AF2BE4">
        <w:rPr>
          <w:b/>
          <w:sz w:val="22"/>
          <w:szCs w:val="22"/>
        </w:rPr>
        <w:t>c.c. Umago</w:t>
      </w:r>
      <w:r w:rsidR="002C1255" w:rsidRPr="00AF2BE4">
        <w:rPr>
          <w:b/>
          <w:sz w:val="22"/>
          <w:szCs w:val="22"/>
        </w:rPr>
        <w:t xml:space="preserve"> </w:t>
      </w:r>
      <w:r w:rsidRPr="00AF2BE4">
        <w:rPr>
          <w:b/>
          <w:sz w:val="22"/>
          <w:szCs w:val="22"/>
        </w:rPr>
        <w:t>viene utilizzata</w:t>
      </w:r>
      <w:r w:rsidR="001D5716" w:rsidRPr="00AF2BE4">
        <w:rPr>
          <w:b/>
          <w:sz w:val="22"/>
          <w:szCs w:val="22"/>
        </w:rPr>
        <w:t xml:space="preserve"> </w:t>
      </w:r>
      <w:r w:rsidR="002E2A07" w:rsidRPr="00AF2BE4">
        <w:rPr>
          <w:b/>
          <w:sz w:val="22"/>
          <w:szCs w:val="22"/>
        </w:rPr>
        <w:t>come cortile dai proprietari degli edifici eretti sugli immobili attigui.</w:t>
      </w:r>
    </w:p>
    <w:p w:rsidR="003F5779" w:rsidRPr="00AF2BE4" w:rsidRDefault="00320F07" w:rsidP="00EE0C33">
      <w:pPr>
        <w:shd w:val="clear" w:color="auto" w:fill="FFFFFF" w:themeFill="background1"/>
        <w:spacing w:line="276" w:lineRule="auto"/>
        <w:ind w:firstLine="709"/>
        <w:jc w:val="both"/>
        <w:rPr>
          <w:b/>
          <w:sz w:val="22"/>
          <w:szCs w:val="22"/>
        </w:rPr>
      </w:pPr>
      <w:r w:rsidRPr="00AF2BE4">
        <w:rPr>
          <w:b/>
          <w:sz w:val="22"/>
          <w:szCs w:val="22"/>
        </w:rPr>
        <w:t>La p.c. num.</w:t>
      </w:r>
      <w:r w:rsidR="00E100C2" w:rsidRPr="00AF2BE4">
        <w:rPr>
          <w:b/>
          <w:sz w:val="22"/>
          <w:szCs w:val="22"/>
        </w:rPr>
        <w:t xml:space="preserve"> 1839/140 </w:t>
      </w:r>
      <w:r w:rsidRPr="00AF2BE4">
        <w:rPr>
          <w:b/>
          <w:sz w:val="22"/>
          <w:szCs w:val="22"/>
        </w:rPr>
        <w:t>c.c. Umago</w:t>
      </w:r>
      <w:r w:rsidR="00E100C2" w:rsidRPr="00AF2BE4">
        <w:rPr>
          <w:b/>
          <w:sz w:val="22"/>
          <w:szCs w:val="22"/>
        </w:rPr>
        <w:t xml:space="preserve"> </w:t>
      </w:r>
      <w:r w:rsidR="003F5779" w:rsidRPr="00AF2BE4">
        <w:rPr>
          <w:b/>
          <w:sz w:val="22"/>
          <w:szCs w:val="22"/>
        </w:rPr>
        <w:t xml:space="preserve">è dotata di strutture accessorie </w:t>
      </w:r>
      <w:r w:rsidR="003E0054" w:rsidRPr="00AF2BE4">
        <w:rPr>
          <w:b/>
          <w:sz w:val="22"/>
          <w:szCs w:val="22"/>
        </w:rPr>
        <w:t>e</w:t>
      </w:r>
      <w:r w:rsidR="003F5779" w:rsidRPr="00AF2BE4">
        <w:rPr>
          <w:b/>
          <w:sz w:val="22"/>
          <w:szCs w:val="22"/>
        </w:rPr>
        <w:t xml:space="preserve"> tettoia auto</w:t>
      </w:r>
      <w:r w:rsidR="00340214" w:rsidRPr="00AF2BE4">
        <w:rPr>
          <w:b/>
          <w:sz w:val="22"/>
          <w:szCs w:val="22"/>
        </w:rPr>
        <w:t xml:space="preserve"> utilizzati dal proprietario/possessore delle particelle attigue.</w:t>
      </w:r>
    </w:p>
    <w:p w:rsidR="005A7BE5" w:rsidRPr="00AF2BE4" w:rsidRDefault="00320F07" w:rsidP="00EE0C33">
      <w:pPr>
        <w:shd w:val="clear" w:color="auto" w:fill="FFFFFF" w:themeFill="background1"/>
        <w:spacing w:line="276" w:lineRule="auto"/>
        <w:ind w:firstLine="709"/>
        <w:jc w:val="both"/>
        <w:rPr>
          <w:b/>
          <w:sz w:val="22"/>
          <w:szCs w:val="22"/>
        </w:rPr>
      </w:pPr>
      <w:r w:rsidRPr="00AF2BE4">
        <w:rPr>
          <w:b/>
          <w:sz w:val="22"/>
          <w:szCs w:val="22"/>
        </w:rPr>
        <w:t>La p.c. num.</w:t>
      </w:r>
      <w:r w:rsidR="00E100C2" w:rsidRPr="00AF2BE4">
        <w:rPr>
          <w:b/>
          <w:sz w:val="22"/>
          <w:szCs w:val="22"/>
        </w:rPr>
        <w:t xml:space="preserve"> 1430/2 </w:t>
      </w:r>
      <w:r w:rsidRPr="00AF2BE4">
        <w:rPr>
          <w:b/>
          <w:sz w:val="22"/>
          <w:szCs w:val="22"/>
        </w:rPr>
        <w:t>c.c. Umago</w:t>
      </w:r>
      <w:r w:rsidR="00E100C2" w:rsidRPr="00AF2BE4">
        <w:rPr>
          <w:b/>
          <w:sz w:val="22"/>
          <w:szCs w:val="22"/>
        </w:rPr>
        <w:t xml:space="preserve"> </w:t>
      </w:r>
      <w:r w:rsidR="005A7BE5" w:rsidRPr="00AF2BE4">
        <w:rPr>
          <w:b/>
          <w:sz w:val="22"/>
          <w:szCs w:val="22"/>
        </w:rPr>
        <w:t xml:space="preserve">è dotata di tettoia nella parte meridionale, mentre </w:t>
      </w:r>
      <w:r w:rsidR="00954496" w:rsidRPr="00AF2BE4">
        <w:rPr>
          <w:b/>
          <w:sz w:val="22"/>
          <w:szCs w:val="22"/>
        </w:rPr>
        <w:t xml:space="preserve">la rimanente porzione del terreno </w:t>
      </w:r>
      <w:r w:rsidR="00E85494" w:rsidRPr="00AF2BE4">
        <w:rPr>
          <w:b/>
          <w:sz w:val="22"/>
          <w:szCs w:val="22"/>
        </w:rPr>
        <w:t xml:space="preserve">risulta recintata nonché in funzione </w:t>
      </w:r>
      <w:r w:rsidR="0003214E" w:rsidRPr="00AF2BE4">
        <w:rPr>
          <w:b/>
          <w:sz w:val="22"/>
          <w:szCs w:val="22"/>
        </w:rPr>
        <w:t xml:space="preserve">del cortile usato dal proprietario/possessore </w:t>
      </w:r>
      <w:r w:rsidR="00C151F8" w:rsidRPr="00AF2BE4">
        <w:rPr>
          <w:b/>
          <w:sz w:val="22"/>
          <w:szCs w:val="22"/>
        </w:rPr>
        <w:t>dell'immobile adiacente, pertanto l'area in oggetto viene utilizzata come parcheggio e giardino.</w:t>
      </w:r>
      <w:r w:rsidR="0003214E" w:rsidRPr="00AF2BE4">
        <w:rPr>
          <w:b/>
          <w:sz w:val="22"/>
          <w:szCs w:val="22"/>
        </w:rPr>
        <w:t xml:space="preserve"> </w:t>
      </w:r>
    </w:p>
    <w:p w:rsidR="005A7BE5" w:rsidRPr="00AF2BE4" w:rsidRDefault="00B73CEC" w:rsidP="00EE0C33">
      <w:pPr>
        <w:shd w:val="clear" w:color="auto" w:fill="FFFFFF" w:themeFill="background1"/>
        <w:spacing w:line="276" w:lineRule="auto"/>
        <w:ind w:firstLine="709"/>
        <w:jc w:val="both"/>
        <w:rPr>
          <w:b/>
          <w:sz w:val="22"/>
          <w:szCs w:val="22"/>
        </w:rPr>
      </w:pPr>
      <w:r w:rsidRPr="00AF2BE4">
        <w:rPr>
          <w:b/>
          <w:sz w:val="22"/>
          <w:szCs w:val="22"/>
        </w:rPr>
        <w:t>Presa visione del registro delle pratiche protocollari, p</w:t>
      </w:r>
      <w:r w:rsidR="0019756D" w:rsidRPr="00AF2BE4">
        <w:rPr>
          <w:b/>
          <w:sz w:val="22"/>
          <w:szCs w:val="22"/>
        </w:rPr>
        <w:t xml:space="preserve">er le strutture di cui sopra non </w:t>
      </w:r>
      <w:r w:rsidR="000C41AC" w:rsidRPr="00AF2BE4">
        <w:rPr>
          <w:b/>
          <w:sz w:val="22"/>
          <w:szCs w:val="22"/>
        </w:rPr>
        <w:t>è stata avviata alcuna procedura di</w:t>
      </w:r>
      <w:r w:rsidR="0019756D" w:rsidRPr="00AF2BE4">
        <w:rPr>
          <w:b/>
          <w:sz w:val="22"/>
          <w:szCs w:val="22"/>
        </w:rPr>
        <w:t xml:space="preserve"> </w:t>
      </w:r>
      <w:r w:rsidR="00BB154F" w:rsidRPr="00AF2BE4">
        <w:rPr>
          <w:b/>
          <w:sz w:val="22"/>
          <w:szCs w:val="22"/>
        </w:rPr>
        <w:t>condono edilizio.</w:t>
      </w:r>
    </w:p>
    <w:p w:rsidR="005A7BE5" w:rsidRPr="00AF2BE4" w:rsidRDefault="005A7BE5" w:rsidP="00EE0C33">
      <w:pPr>
        <w:shd w:val="clear" w:color="auto" w:fill="FFFFFF" w:themeFill="background1"/>
        <w:spacing w:line="276" w:lineRule="auto"/>
        <w:ind w:firstLine="709"/>
        <w:jc w:val="both"/>
        <w:rPr>
          <w:b/>
          <w:sz w:val="22"/>
          <w:szCs w:val="22"/>
        </w:rPr>
      </w:pPr>
    </w:p>
    <w:p w:rsidR="00952B5A" w:rsidRPr="00AF2BE4" w:rsidRDefault="0077293B" w:rsidP="00EE0C33">
      <w:pPr>
        <w:pStyle w:val="NoSpacing"/>
        <w:spacing w:line="276" w:lineRule="auto"/>
        <w:jc w:val="both"/>
        <w:rPr>
          <w:noProof/>
          <w:sz w:val="22"/>
          <w:szCs w:val="22"/>
        </w:rPr>
      </w:pPr>
      <w:r w:rsidRPr="00AF2BE4">
        <w:rPr>
          <w:noProof/>
          <w:sz w:val="22"/>
          <w:szCs w:val="22"/>
        </w:rPr>
        <w:t>___________________________________________________________________________</w:t>
      </w:r>
      <w:r w:rsidR="00952B5A" w:rsidRPr="00AF2BE4">
        <w:rPr>
          <w:noProof/>
          <w:sz w:val="22"/>
          <w:szCs w:val="22"/>
        </w:rPr>
        <w:tab/>
      </w:r>
    </w:p>
    <w:p w:rsidR="00EE0C33" w:rsidRPr="00AF2BE4" w:rsidRDefault="008D09B8" w:rsidP="00EE0C33">
      <w:pPr>
        <w:pStyle w:val="NoSpacing"/>
        <w:spacing w:line="276" w:lineRule="auto"/>
        <w:jc w:val="both"/>
        <w:rPr>
          <w:sz w:val="22"/>
          <w:szCs w:val="22"/>
        </w:rPr>
      </w:pPr>
      <w:r w:rsidRPr="00AF2BE4">
        <w:rPr>
          <w:sz w:val="22"/>
          <w:szCs w:val="22"/>
        </w:rPr>
        <w:tab/>
      </w:r>
    </w:p>
    <w:p w:rsidR="00C00682" w:rsidRPr="00AF2BE4" w:rsidRDefault="00855DB3" w:rsidP="00EE0C33">
      <w:pPr>
        <w:pStyle w:val="NoSpacing"/>
        <w:spacing w:line="276" w:lineRule="auto"/>
        <w:jc w:val="both"/>
        <w:rPr>
          <w:bCs/>
          <w:sz w:val="22"/>
          <w:szCs w:val="22"/>
        </w:rPr>
      </w:pPr>
      <w:r w:rsidRPr="00AF2BE4">
        <w:rPr>
          <w:sz w:val="22"/>
          <w:szCs w:val="22"/>
        </w:rPr>
        <w:t>Gli immobili oggetto di vendita indicati nella tabella ai nn.</w:t>
      </w:r>
      <w:r w:rsidR="008D09B8" w:rsidRPr="00AF2BE4">
        <w:rPr>
          <w:sz w:val="22"/>
          <w:szCs w:val="22"/>
        </w:rPr>
        <w:t xml:space="preserve"> </w:t>
      </w:r>
      <w:r w:rsidR="00062A10" w:rsidRPr="00AF2BE4">
        <w:rPr>
          <w:b/>
          <w:sz w:val="22"/>
          <w:szCs w:val="22"/>
        </w:rPr>
        <w:t>7</w:t>
      </w:r>
      <w:r w:rsidR="00AD3DFB" w:rsidRPr="00AF2BE4">
        <w:rPr>
          <w:b/>
          <w:sz w:val="22"/>
          <w:szCs w:val="22"/>
        </w:rPr>
        <w:t xml:space="preserve"> </w:t>
      </w:r>
      <w:r w:rsidR="00FE0C4E" w:rsidRPr="00AF2BE4">
        <w:rPr>
          <w:b/>
          <w:sz w:val="22"/>
          <w:szCs w:val="22"/>
        </w:rPr>
        <w:t xml:space="preserve">– </w:t>
      </w:r>
      <w:r w:rsidR="00062A10" w:rsidRPr="00AF2BE4">
        <w:rPr>
          <w:b/>
          <w:sz w:val="22"/>
          <w:szCs w:val="22"/>
        </w:rPr>
        <w:t>9</w:t>
      </w:r>
      <w:r w:rsidR="00FE0C4E" w:rsidRPr="00AF2BE4">
        <w:rPr>
          <w:b/>
          <w:sz w:val="22"/>
          <w:szCs w:val="22"/>
        </w:rPr>
        <w:t>,</w:t>
      </w:r>
      <w:r w:rsidRPr="00AF2BE4">
        <w:rPr>
          <w:b/>
          <w:sz w:val="22"/>
          <w:szCs w:val="22"/>
        </w:rPr>
        <w:t xml:space="preserve"> ovvero p.c. num.</w:t>
      </w:r>
      <w:r w:rsidR="008D09B8" w:rsidRPr="00AF2BE4">
        <w:rPr>
          <w:b/>
          <w:sz w:val="22"/>
          <w:szCs w:val="22"/>
        </w:rPr>
        <w:t xml:space="preserve"> 4710/4, </w:t>
      </w:r>
      <w:r w:rsidRPr="00AF2BE4">
        <w:rPr>
          <w:b/>
          <w:sz w:val="22"/>
          <w:szCs w:val="22"/>
        </w:rPr>
        <w:t>p.c. num.</w:t>
      </w:r>
      <w:r w:rsidR="008D09B8" w:rsidRPr="00AF2BE4">
        <w:rPr>
          <w:b/>
          <w:sz w:val="22"/>
          <w:szCs w:val="22"/>
        </w:rPr>
        <w:t xml:space="preserve"> 4710/5, </w:t>
      </w:r>
      <w:r w:rsidRPr="00AF2BE4">
        <w:rPr>
          <w:b/>
          <w:sz w:val="22"/>
          <w:szCs w:val="22"/>
        </w:rPr>
        <w:t>p.c. num.</w:t>
      </w:r>
      <w:r w:rsidR="008D09B8" w:rsidRPr="00AF2BE4">
        <w:rPr>
          <w:b/>
          <w:sz w:val="22"/>
          <w:szCs w:val="22"/>
        </w:rPr>
        <w:t xml:space="preserve"> 4710/7 </w:t>
      </w:r>
      <w:r w:rsidRPr="00AF2BE4">
        <w:rPr>
          <w:b/>
          <w:sz w:val="22"/>
          <w:szCs w:val="22"/>
        </w:rPr>
        <w:t>e p.c. num.</w:t>
      </w:r>
      <w:r w:rsidR="008D09B8" w:rsidRPr="00AF2BE4">
        <w:rPr>
          <w:b/>
          <w:sz w:val="22"/>
          <w:szCs w:val="22"/>
        </w:rPr>
        <w:t xml:space="preserve"> 4711/7 </w:t>
      </w:r>
      <w:r w:rsidRPr="00AF2BE4">
        <w:rPr>
          <w:b/>
          <w:sz w:val="22"/>
          <w:szCs w:val="22"/>
        </w:rPr>
        <w:t>tutti c.c. Umago</w:t>
      </w:r>
      <w:r w:rsidR="008D09B8" w:rsidRPr="00AF2BE4">
        <w:rPr>
          <w:b/>
          <w:bCs/>
          <w:sz w:val="22"/>
          <w:szCs w:val="22"/>
        </w:rPr>
        <w:t>,</w:t>
      </w:r>
      <w:r w:rsidR="008D09B8" w:rsidRPr="00AF2BE4">
        <w:rPr>
          <w:bCs/>
          <w:sz w:val="22"/>
          <w:szCs w:val="22"/>
        </w:rPr>
        <w:t xml:space="preserve"> </w:t>
      </w:r>
      <w:r w:rsidR="002B180C" w:rsidRPr="00AF2BE4">
        <w:rPr>
          <w:bCs/>
          <w:sz w:val="22"/>
          <w:szCs w:val="22"/>
        </w:rPr>
        <w:t>sono situati</w:t>
      </w:r>
      <w:r w:rsidR="008D09B8" w:rsidRPr="00AF2BE4">
        <w:rPr>
          <w:bCs/>
          <w:sz w:val="22"/>
          <w:szCs w:val="22"/>
        </w:rPr>
        <w:t xml:space="preserve"> </w:t>
      </w:r>
      <w:r w:rsidR="00C00682" w:rsidRPr="00AF2BE4">
        <w:rPr>
          <w:bCs/>
          <w:sz w:val="22"/>
          <w:szCs w:val="22"/>
        </w:rPr>
        <w:t>nella parte non edificata</w:t>
      </w:r>
      <w:r w:rsidR="00AC6525">
        <w:rPr>
          <w:bCs/>
          <w:sz w:val="22"/>
          <w:szCs w:val="22"/>
        </w:rPr>
        <w:t xml:space="preserve"> della </w:t>
      </w:r>
      <w:r w:rsidR="00AC6525" w:rsidRPr="00AF2BE4">
        <w:rPr>
          <w:bCs/>
          <w:sz w:val="22"/>
          <w:szCs w:val="22"/>
        </w:rPr>
        <w:t xml:space="preserve">zona edificabile </w:t>
      </w:r>
      <w:r w:rsidR="00C00682" w:rsidRPr="00AF2BE4">
        <w:rPr>
          <w:bCs/>
          <w:sz w:val="22"/>
          <w:szCs w:val="22"/>
        </w:rPr>
        <w:t>dell'abitato di Morno.</w:t>
      </w:r>
    </w:p>
    <w:p w:rsidR="00D71613" w:rsidRPr="00AF2BE4" w:rsidRDefault="00062A10" w:rsidP="00EE0C33">
      <w:pPr>
        <w:pStyle w:val="NoSpacing"/>
        <w:spacing w:line="276" w:lineRule="auto"/>
        <w:rPr>
          <w:sz w:val="22"/>
          <w:szCs w:val="22"/>
        </w:rPr>
      </w:pPr>
      <w:r w:rsidRPr="00AF2BE4">
        <w:rPr>
          <w:sz w:val="22"/>
          <w:szCs w:val="22"/>
        </w:rPr>
        <w:tab/>
      </w:r>
      <w:r w:rsidR="00AD3DFB" w:rsidRPr="00AF2BE4">
        <w:rPr>
          <w:b/>
          <w:sz w:val="22"/>
          <w:szCs w:val="22"/>
        </w:rPr>
        <w:t>Piani territoriali in vigore per l’area interessata</w:t>
      </w:r>
      <w:r w:rsidRPr="00AF2BE4">
        <w:rPr>
          <w:b/>
          <w:sz w:val="22"/>
          <w:szCs w:val="22"/>
        </w:rPr>
        <w:t xml:space="preserve">: </w:t>
      </w:r>
    </w:p>
    <w:p w:rsidR="00062A10" w:rsidRPr="00AF2BE4" w:rsidRDefault="00D71613" w:rsidP="00EE0C33">
      <w:pPr>
        <w:pStyle w:val="NoSpacing"/>
        <w:spacing w:line="276" w:lineRule="auto"/>
        <w:jc w:val="both"/>
        <w:rPr>
          <w:b/>
          <w:sz w:val="22"/>
          <w:szCs w:val="22"/>
        </w:rPr>
      </w:pPr>
      <w:r w:rsidRPr="00AF2BE4">
        <w:rPr>
          <w:sz w:val="22"/>
          <w:szCs w:val="22"/>
        </w:rPr>
        <w:t>-</w:t>
      </w:r>
      <w:r w:rsidR="00062A10" w:rsidRPr="00AF2BE4">
        <w:rPr>
          <w:sz w:val="22"/>
          <w:szCs w:val="22"/>
        </w:rPr>
        <w:tab/>
      </w:r>
      <w:r w:rsidR="00AD3DFB" w:rsidRPr="00AF2BE4">
        <w:rPr>
          <w:sz w:val="22"/>
          <w:szCs w:val="22"/>
        </w:rPr>
        <w:t>Piano di assetto territoriale della Città di Umago</w:t>
      </w:r>
      <w:r w:rsidR="00062A10" w:rsidRPr="00AF2BE4">
        <w:rPr>
          <w:sz w:val="22"/>
          <w:szCs w:val="22"/>
        </w:rPr>
        <w:t xml:space="preserve"> (</w:t>
      </w:r>
      <w:r w:rsidR="00AD3DFB" w:rsidRPr="00AF2BE4">
        <w:rPr>
          <w:sz w:val="22"/>
          <w:szCs w:val="22"/>
        </w:rPr>
        <w:t>Bollettino Ufficiale della Città di Umag-Umago, nn.</w:t>
      </w:r>
      <w:r w:rsidR="00062A10" w:rsidRPr="00AF2BE4">
        <w:rPr>
          <w:sz w:val="22"/>
          <w:szCs w:val="22"/>
        </w:rPr>
        <w:t xml:space="preserve"> 3/04</w:t>
      </w:r>
      <w:r w:rsidR="00AD3DFB" w:rsidRPr="00AF2BE4">
        <w:rPr>
          <w:sz w:val="22"/>
          <w:szCs w:val="22"/>
        </w:rPr>
        <w:t>,</w:t>
      </w:r>
      <w:r w:rsidR="00062A10" w:rsidRPr="00AF2BE4">
        <w:rPr>
          <w:sz w:val="22"/>
          <w:szCs w:val="22"/>
        </w:rPr>
        <w:t xml:space="preserve"> 9/04</w:t>
      </w:r>
      <w:r w:rsidR="00AD3DFB" w:rsidRPr="00AF2BE4">
        <w:rPr>
          <w:sz w:val="22"/>
          <w:szCs w:val="22"/>
        </w:rPr>
        <w:t>,</w:t>
      </w:r>
      <w:r w:rsidR="00062A10" w:rsidRPr="00AF2BE4">
        <w:rPr>
          <w:sz w:val="22"/>
          <w:szCs w:val="22"/>
        </w:rPr>
        <w:t xml:space="preserve"> 6/06</w:t>
      </w:r>
      <w:r w:rsidR="00AD3DFB" w:rsidRPr="00AF2BE4">
        <w:rPr>
          <w:sz w:val="22"/>
          <w:szCs w:val="22"/>
        </w:rPr>
        <w:t>,</w:t>
      </w:r>
      <w:r w:rsidR="00062A10" w:rsidRPr="00AF2BE4">
        <w:rPr>
          <w:sz w:val="22"/>
          <w:szCs w:val="22"/>
        </w:rPr>
        <w:t xml:space="preserve"> 8/08</w:t>
      </w:r>
      <w:r w:rsidR="00AD3DFB" w:rsidRPr="00AF2BE4">
        <w:rPr>
          <w:sz w:val="22"/>
          <w:szCs w:val="22"/>
        </w:rPr>
        <w:t xml:space="preserve"> -</w:t>
      </w:r>
      <w:r w:rsidR="00062A10" w:rsidRPr="00AF2BE4">
        <w:rPr>
          <w:sz w:val="22"/>
          <w:szCs w:val="22"/>
        </w:rPr>
        <w:t xml:space="preserve"> </w:t>
      </w:r>
      <w:r w:rsidR="00AD3DFB" w:rsidRPr="00AF2BE4">
        <w:rPr>
          <w:sz w:val="22"/>
          <w:szCs w:val="22"/>
        </w:rPr>
        <w:t>testo emendato</w:t>
      </w:r>
      <w:r w:rsidR="00062A10" w:rsidRPr="00AF2BE4">
        <w:rPr>
          <w:sz w:val="22"/>
          <w:szCs w:val="22"/>
        </w:rPr>
        <w:t>, 5/10</w:t>
      </w:r>
      <w:r w:rsidR="00AD3DFB" w:rsidRPr="00AF2BE4">
        <w:rPr>
          <w:sz w:val="22"/>
          <w:szCs w:val="22"/>
        </w:rPr>
        <w:t>,</w:t>
      </w:r>
      <w:r w:rsidR="00062A10" w:rsidRPr="00AF2BE4">
        <w:rPr>
          <w:sz w:val="22"/>
          <w:szCs w:val="22"/>
        </w:rPr>
        <w:t xml:space="preserve"> 5/11</w:t>
      </w:r>
      <w:r w:rsidR="00AD3DFB" w:rsidRPr="00AF2BE4">
        <w:rPr>
          <w:sz w:val="22"/>
          <w:szCs w:val="22"/>
        </w:rPr>
        <w:t>,</w:t>
      </w:r>
      <w:r w:rsidR="00062A10" w:rsidRPr="00AF2BE4">
        <w:rPr>
          <w:sz w:val="22"/>
          <w:szCs w:val="22"/>
        </w:rPr>
        <w:t xml:space="preserve"> 5/12</w:t>
      </w:r>
      <w:r w:rsidR="00AD3DFB" w:rsidRPr="00AF2BE4">
        <w:rPr>
          <w:sz w:val="22"/>
          <w:szCs w:val="22"/>
        </w:rPr>
        <w:t>,</w:t>
      </w:r>
      <w:r w:rsidR="00062A10" w:rsidRPr="00AF2BE4">
        <w:rPr>
          <w:sz w:val="22"/>
          <w:szCs w:val="22"/>
        </w:rPr>
        <w:t xml:space="preserve"> 21/14</w:t>
      </w:r>
      <w:r w:rsidR="00AD3DFB" w:rsidRPr="00AF2BE4">
        <w:rPr>
          <w:sz w:val="22"/>
          <w:szCs w:val="22"/>
        </w:rPr>
        <w:t>,</w:t>
      </w:r>
      <w:r w:rsidR="00062A10" w:rsidRPr="00AF2BE4">
        <w:rPr>
          <w:sz w:val="22"/>
          <w:szCs w:val="22"/>
        </w:rPr>
        <w:t xml:space="preserve"> 10/15</w:t>
      </w:r>
      <w:r w:rsidR="00AD3DFB" w:rsidRPr="00AF2BE4">
        <w:rPr>
          <w:sz w:val="22"/>
          <w:szCs w:val="22"/>
        </w:rPr>
        <w:t>,</w:t>
      </w:r>
      <w:r w:rsidR="00062A10" w:rsidRPr="00AF2BE4">
        <w:rPr>
          <w:sz w:val="22"/>
          <w:szCs w:val="22"/>
        </w:rPr>
        <w:t xml:space="preserve"> 11/15</w:t>
      </w:r>
      <w:r w:rsidR="00AD3DFB" w:rsidRPr="00AF2BE4">
        <w:rPr>
          <w:sz w:val="22"/>
          <w:szCs w:val="22"/>
        </w:rPr>
        <w:t xml:space="preserve"> -</w:t>
      </w:r>
      <w:r w:rsidR="00062A10" w:rsidRPr="00AF2BE4">
        <w:rPr>
          <w:sz w:val="22"/>
          <w:szCs w:val="22"/>
        </w:rPr>
        <w:t xml:space="preserve"> </w:t>
      </w:r>
      <w:r w:rsidR="00AD3DFB" w:rsidRPr="00AF2BE4">
        <w:rPr>
          <w:sz w:val="22"/>
          <w:szCs w:val="22"/>
        </w:rPr>
        <w:t>testo emendato</w:t>
      </w:r>
      <w:r w:rsidR="00062A10" w:rsidRPr="00AF2BE4">
        <w:rPr>
          <w:sz w:val="22"/>
          <w:szCs w:val="22"/>
        </w:rPr>
        <w:t>, 19/15</w:t>
      </w:r>
      <w:r w:rsidR="00AD3DFB" w:rsidRPr="00AF2BE4">
        <w:rPr>
          <w:sz w:val="22"/>
          <w:szCs w:val="22"/>
        </w:rPr>
        <w:t>,</w:t>
      </w:r>
      <w:r w:rsidR="00062A10" w:rsidRPr="00AF2BE4">
        <w:rPr>
          <w:sz w:val="22"/>
          <w:szCs w:val="22"/>
        </w:rPr>
        <w:t xml:space="preserve"> 2/16</w:t>
      </w:r>
      <w:r w:rsidR="00AD3DFB" w:rsidRPr="00AF2BE4">
        <w:rPr>
          <w:sz w:val="22"/>
          <w:szCs w:val="22"/>
        </w:rPr>
        <w:t xml:space="preserve"> -</w:t>
      </w:r>
      <w:r w:rsidR="00062A10" w:rsidRPr="00AF2BE4">
        <w:rPr>
          <w:sz w:val="22"/>
          <w:szCs w:val="22"/>
        </w:rPr>
        <w:t xml:space="preserve"> </w:t>
      </w:r>
      <w:r w:rsidR="00AD3DFB" w:rsidRPr="00AF2BE4">
        <w:rPr>
          <w:sz w:val="22"/>
          <w:szCs w:val="22"/>
        </w:rPr>
        <w:t>testo emendato</w:t>
      </w:r>
      <w:r w:rsidR="00062A10" w:rsidRPr="00AF2BE4">
        <w:rPr>
          <w:sz w:val="22"/>
          <w:szCs w:val="22"/>
        </w:rPr>
        <w:t xml:space="preserve">, </w:t>
      </w:r>
      <w:r w:rsidR="00AD3DFB" w:rsidRPr="00AF2BE4">
        <w:rPr>
          <w:sz w:val="22"/>
          <w:szCs w:val="22"/>
        </w:rPr>
        <w:t>12/17 e 18/17 -</w:t>
      </w:r>
      <w:r w:rsidR="00062A10" w:rsidRPr="00AF2BE4">
        <w:rPr>
          <w:sz w:val="22"/>
          <w:szCs w:val="22"/>
        </w:rPr>
        <w:t xml:space="preserve"> </w:t>
      </w:r>
      <w:r w:rsidR="00AD3DFB" w:rsidRPr="00AF2BE4">
        <w:rPr>
          <w:sz w:val="22"/>
          <w:szCs w:val="22"/>
        </w:rPr>
        <w:t>testo emendato</w:t>
      </w:r>
      <w:r w:rsidR="00062A10" w:rsidRPr="00AF2BE4">
        <w:rPr>
          <w:sz w:val="22"/>
          <w:szCs w:val="22"/>
        </w:rPr>
        <w:t xml:space="preserve">; </w:t>
      </w:r>
      <w:r w:rsidR="00AD3DFB" w:rsidRPr="00AF2BE4">
        <w:rPr>
          <w:sz w:val="22"/>
          <w:szCs w:val="22"/>
        </w:rPr>
        <w:t>di seguito</w:t>
      </w:r>
      <w:r w:rsidR="00062A10" w:rsidRPr="00AF2BE4">
        <w:rPr>
          <w:sz w:val="22"/>
          <w:szCs w:val="22"/>
        </w:rPr>
        <w:t xml:space="preserve">: </w:t>
      </w:r>
      <w:r w:rsidR="00AD3DFB" w:rsidRPr="00AF2BE4">
        <w:rPr>
          <w:sz w:val="22"/>
          <w:szCs w:val="22"/>
        </w:rPr>
        <w:t>PATC Umago</w:t>
      </w:r>
      <w:r w:rsidR="00062A10" w:rsidRPr="00AF2BE4">
        <w:rPr>
          <w:sz w:val="22"/>
          <w:szCs w:val="22"/>
        </w:rPr>
        <w:t>);</w:t>
      </w:r>
    </w:p>
    <w:p w:rsidR="00A85571" w:rsidRPr="00AF2BE4" w:rsidRDefault="00062A10" w:rsidP="00EE0C33">
      <w:pPr>
        <w:pStyle w:val="NoSpacing"/>
        <w:spacing w:line="276" w:lineRule="auto"/>
        <w:jc w:val="both"/>
        <w:rPr>
          <w:noProof/>
          <w:sz w:val="22"/>
          <w:szCs w:val="22"/>
        </w:rPr>
      </w:pPr>
      <w:r w:rsidRPr="00AF2BE4">
        <w:rPr>
          <w:sz w:val="22"/>
          <w:szCs w:val="22"/>
        </w:rPr>
        <w:t>-</w:t>
      </w:r>
      <w:r w:rsidRPr="00AF2BE4">
        <w:rPr>
          <w:sz w:val="22"/>
          <w:szCs w:val="22"/>
        </w:rPr>
        <w:tab/>
      </w:r>
      <w:r w:rsidR="00C46D5D" w:rsidRPr="00AF2BE4">
        <w:rPr>
          <w:sz w:val="22"/>
          <w:szCs w:val="22"/>
        </w:rPr>
        <w:t xml:space="preserve">Piano regolatore attuativo dell'abitato residenziale di </w:t>
      </w:r>
      <w:r w:rsidRPr="00AF2BE4">
        <w:rPr>
          <w:noProof/>
          <w:sz w:val="22"/>
          <w:szCs w:val="22"/>
        </w:rPr>
        <w:t>"</w:t>
      </w:r>
      <w:r w:rsidR="00CA18B6" w:rsidRPr="00AF2BE4">
        <w:rPr>
          <w:noProof/>
          <w:sz w:val="22"/>
          <w:szCs w:val="22"/>
        </w:rPr>
        <w:t>Morno</w:t>
      </w:r>
      <w:r w:rsidRPr="00AF2BE4">
        <w:rPr>
          <w:noProof/>
          <w:sz w:val="22"/>
          <w:szCs w:val="22"/>
        </w:rPr>
        <w:t>" - Umag</w:t>
      </w:r>
      <w:r w:rsidR="003F0469" w:rsidRPr="00AF2BE4">
        <w:rPr>
          <w:noProof/>
          <w:sz w:val="22"/>
          <w:szCs w:val="22"/>
        </w:rPr>
        <w:t>o</w:t>
      </w:r>
      <w:r w:rsidRPr="00AF2BE4">
        <w:rPr>
          <w:noProof/>
          <w:sz w:val="22"/>
          <w:szCs w:val="22"/>
        </w:rPr>
        <w:t xml:space="preserve"> </w:t>
      </w:r>
      <w:r w:rsidR="008971E2" w:rsidRPr="00AF2BE4">
        <w:rPr>
          <w:noProof/>
          <w:sz w:val="22"/>
          <w:szCs w:val="22"/>
        </w:rPr>
        <w:t>–</w:t>
      </w:r>
      <w:r w:rsidRPr="00AF2BE4">
        <w:rPr>
          <w:noProof/>
          <w:sz w:val="22"/>
          <w:szCs w:val="22"/>
        </w:rPr>
        <w:t xml:space="preserve"> </w:t>
      </w:r>
      <w:r w:rsidR="008971E2" w:rsidRPr="00AF2BE4">
        <w:rPr>
          <w:noProof/>
          <w:sz w:val="22"/>
          <w:szCs w:val="22"/>
        </w:rPr>
        <w:t>modifiche e integrazioni</w:t>
      </w:r>
      <w:r w:rsidRPr="00AF2BE4">
        <w:rPr>
          <w:noProof/>
          <w:sz w:val="22"/>
          <w:szCs w:val="22"/>
        </w:rPr>
        <w:t xml:space="preserve"> (</w:t>
      </w:r>
      <w:r w:rsidR="00A63DAB" w:rsidRPr="00AF2BE4">
        <w:rPr>
          <w:noProof/>
          <w:sz w:val="22"/>
          <w:szCs w:val="22"/>
        </w:rPr>
        <w:t xml:space="preserve">Gazzetta </w:t>
      </w:r>
      <w:r w:rsidR="00A308A6" w:rsidRPr="00AF2BE4">
        <w:rPr>
          <w:noProof/>
          <w:sz w:val="22"/>
          <w:szCs w:val="22"/>
        </w:rPr>
        <w:t xml:space="preserve">Ufficiale del Comune di Buie, nn. </w:t>
      </w:r>
      <w:r w:rsidRPr="00AF2BE4">
        <w:rPr>
          <w:noProof/>
          <w:sz w:val="22"/>
          <w:szCs w:val="22"/>
        </w:rPr>
        <w:t>4/90</w:t>
      </w:r>
      <w:r w:rsidR="00AD3DFB" w:rsidRPr="00AF2BE4">
        <w:rPr>
          <w:noProof/>
          <w:sz w:val="22"/>
          <w:szCs w:val="22"/>
        </w:rPr>
        <w:t>,</w:t>
      </w:r>
      <w:r w:rsidRPr="00AF2BE4">
        <w:rPr>
          <w:noProof/>
          <w:sz w:val="22"/>
          <w:szCs w:val="22"/>
        </w:rPr>
        <w:t xml:space="preserve"> 5/90</w:t>
      </w:r>
      <w:r w:rsidR="00AD3DFB" w:rsidRPr="00AF2BE4">
        <w:rPr>
          <w:noProof/>
          <w:sz w:val="22"/>
          <w:szCs w:val="22"/>
        </w:rPr>
        <w:t>,</w:t>
      </w:r>
      <w:r w:rsidRPr="00AF2BE4">
        <w:rPr>
          <w:noProof/>
          <w:sz w:val="22"/>
          <w:szCs w:val="22"/>
        </w:rPr>
        <w:t xml:space="preserve"> 10/90</w:t>
      </w:r>
      <w:r w:rsidR="00AD3DFB" w:rsidRPr="00AF2BE4">
        <w:rPr>
          <w:noProof/>
          <w:sz w:val="22"/>
          <w:szCs w:val="22"/>
        </w:rPr>
        <w:t>,</w:t>
      </w:r>
      <w:r w:rsidRPr="00AF2BE4">
        <w:rPr>
          <w:noProof/>
          <w:sz w:val="22"/>
          <w:szCs w:val="22"/>
        </w:rPr>
        <w:t xml:space="preserve"> 6/92</w:t>
      </w:r>
      <w:r w:rsidR="00AD3DFB" w:rsidRPr="00AF2BE4">
        <w:rPr>
          <w:noProof/>
          <w:sz w:val="22"/>
          <w:szCs w:val="22"/>
        </w:rPr>
        <w:t>,</w:t>
      </w:r>
      <w:r w:rsidRPr="00AF2BE4">
        <w:rPr>
          <w:noProof/>
          <w:sz w:val="22"/>
          <w:szCs w:val="22"/>
        </w:rPr>
        <w:t xml:space="preserve"> </w:t>
      </w:r>
      <w:r w:rsidR="00A63DAB" w:rsidRPr="00AF2BE4">
        <w:rPr>
          <w:noProof/>
          <w:sz w:val="22"/>
          <w:szCs w:val="22"/>
        </w:rPr>
        <w:t>Gazzetta Ufficiale</w:t>
      </w:r>
      <w:r w:rsidR="00045D46" w:rsidRPr="00AF2BE4">
        <w:rPr>
          <w:noProof/>
          <w:sz w:val="22"/>
          <w:szCs w:val="22"/>
        </w:rPr>
        <w:t>, n.</w:t>
      </w:r>
      <w:r w:rsidRPr="00AF2BE4">
        <w:rPr>
          <w:noProof/>
          <w:sz w:val="22"/>
          <w:szCs w:val="22"/>
        </w:rPr>
        <w:t xml:space="preserve"> 01/99; </w:t>
      </w:r>
      <w:r w:rsidR="00AD3DFB" w:rsidRPr="00AF2BE4">
        <w:rPr>
          <w:noProof/>
          <w:sz w:val="22"/>
          <w:szCs w:val="22"/>
        </w:rPr>
        <w:t>di seguito</w:t>
      </w:r>
      <w:r w:rsidRPr="00AF2BE4">
        <w:rPr>
          <w:noProof/>
          <w:sz w:val="22"/>
          <w:szCs w:val="22"/>
        </w:rPr>
        <w:t xml:space="preserve">: </w:t>
      </w:r>
      <w:r w:rsidR="00A63DAB" w:rsidRPr="00AF2BE4">
        <w:rPr>
          <w:noProof/>
          <w:sz w:val="22"/>
          <w:szCs w:val="22"/>
        </w:rPr>
        <w:t>PRA Morno</w:t>
      </w:r>
      <w:r w:rsidR="00A85571" w:rsidRPr="00AF2BE4">
        <w:rPr>
          <w:noProof/>
          <w:sz w:val="22"/>
          <w:szCs w:val="22"/>
        </w:rPr>
        <w:t>).</w:t>
      </w:r>
    </w:p>
    <w:p w:rsidR="001C6D63" w:rsidRPr="00AF2BE4" w:rsidRDefault="00A85571" w:rsidP="00EE0C33">
      <w:pPr>
        <w:pStyle w:val="NoSpacing"/>
        <w:spacing w:line="276" w:lineRule="auto"/>
        <w:jc w:val="both"/>
        <w:rPr>
          <w:sz w:val="22"/>
          <w:szCs w:val="22"/>
        </w:rPr>
      </w:pPr>
      <w:r w:rsidRPr="00AF2BE4">
        <w:rPr>
          <w:b/>
          <w:sz w:val="22"/>
          <w:szCs w:val="22"/>
        </w:rPr>
        <w:tab/>
      </w:r>
      <w:r w:rsidR="005568FB" w:rsidRPr="00AF2BE4">
        <w:rPr>
          <w:noProof/>
          <w:sz w:val="22"/>
          <w:szCs w:val="22"/>
        </w:rPr>
        <w:t>Presa visione della parte grafica del</w:t>
      </w:r>
      <w:r w:rsidR="00062A10" w:rsidRPr="00AF2BE4">
        <w:rPr>
          <w:noProof/>
          <w:sz w:val="22"/>
          <w:szCs w:val="22"/>
        </w:rPr>
        <w:t xml:space="preserve"> </w:t>
      </w:r>
      <w:r w:rsidR="00AD3DFB" w:rsidRPr="00AF2BE4">
        <w:rPr>
          <w:noProof/>
          <w:sz w:val="22"/>
          <w:szCs w:val="22"/>
        </w:rPr>
        <w:t>PATC Umago</w:t>
      </w:r>
      <w:r w:rsidR="00062A10" w:rsidRPr="00AF2BE4">
        <w:rPr>
          <w:noProof/>
          <w:sz w:val="22"/>
          <w:szCs w:val="22"/>
        </w:rPr>
        <w:t xml:space="preserve">, </w:t>
      </w:r>
      <w:r w:rsidR="005568FB" w:rsidRPr="00AF2BE4">
        <w:rPr>
          <w:noProof/>
          <w:sz w:val="22"/>
          <w:szCs w:val="22"/>
        </w:rPr>
        <w:t xml:space="preserve">raffigurazione cartografica n. </w:t>
      </w:r>
      <w:r w:rsidR="00062A10" w:rsidRPr="00AF2BE4">
        <w:rPr>
          <w:noProof/>
          <w:sz w:val="22"/>
          <w:szCs w:val="22"/>
        </w:rPr>
        <w:t xml:space="preserve"> 4.2. – </w:t>
      </w:r>
      <w:r w:rsidR="005568FB" w:rsidRPr="00AF2BE4">
        <w:rPr>
          <w:noProof/>
          <w:sz w:val="22"/>
          <w:szCs w:val="22"/>
        </w:rPr>
        <w:t>"</w:t>
      </w:r>
      <w:r w:rsidR="00507805" w:rsidRPr="00AF2BE4">
        <w:rPr>
          <w:noProof/>
          <w:sz w:val="22"/>
          <w:szCs w:val="22"/>
        </w:rPr>
        <w:t>Confini delle zone edificabili</w:t>
      </w:r>
      <w:r w:rsidR="00062A10" w:rsidRPr="00AF2BE4">
        <w:rPr>
          <w:noProof/>
          <w:sz w:val="22"/>
          <w:szCs w:val="22"/>
        </w:rPr>
        <w:t xml:space="preserve">, </w:t>
      </w:r>
      <w:r w:rsidR="00507805" w:rsidRPr="00AF2BE4">
        <w:rPr>
          <w:noProof/>
          <w:sz w:val="22"/>
          <w:szCs w:val="22"/>
        </w:rPr>
        <w:t>Confine della fascia costiera protetta</w:t>
      </w:r>
      <w:r w:rsidR="00062A10" w:rsidRPr="00AF2BE4">
        <w:rPr>
          <w:noProof/>
          <w:sz w:val="22"/>
          <w:szCs w:val="22"/>
        </w:rPr>
        <w:t xml:space="preserve"> </w:t>
      </w:r>
      <w:r w:rsidR="00507805" w:rsidRPr="00AF2BE4">
        <w:rPr>
          <w:noProof/>
          <w:sz w:val="22"/>
          <w:szCs w:val="22"/>
        </w:rPr>
        <w:t>–</w:t>
      </w:r>
      <w:r w:rsidR="00062A10" w:rsidRPr="00AF2BE4">
        <w:rPr>
          <w:noProof/>
          <w:sz w:val="22"/>
          <w:szCs w:val="22"/>
        </w:rPr>
        <w:t xml:space="preserve"> </w:t>
      </w:r>
      <w:r w:rsidR="00507805" w:rsidRPr="00AF2BE4">
        <w:rPr>
          <w:noProof/>
          <w:sz w:val="22"/>
          <w:szCs w:val="22"/>
        </w:rPr>
        <w:t>zona di delimitazione</w:t>
      </w:r>
      <w:r w:rsidR="00062A10" w:rsidRPr="00AF2BE4">
        <w:rPr>
          <w:noProof/>
          <w:sz w:val="22"/>
          <w:szCs w:val="22"/>
        </w:rPr>
        <w:t xml:space="preserve">, </w:t>
      </w:r>
      <w:r w:rsidR="00BD2FF6" w:rsidRPr="00AF2BE4">
        <w:rPr>
          <w:noProof/>
          <w:sz w:val="22"/>
          <w:szCs w:val="22"/>
        </w:rPr>
        <w:t>Confini delle zone comprese nei</w:t>
      </w:r>
      <w:r w:rsidR="007364EB" w:rsidRPr="00AF2BE4">
        <w:rPr>
          <w:noProof/>
          <w:sz w:val="22"/>
          <w:szCs w:val="22"/>
        </w:rPr>
        <w:t xml:space="preserve"> piani per aree circoscritte</w:t>
      </w:r>
      <w:r w:rsidR="005568FB" w:rsidRPr="00AF2BE4">
        <w:rPr>
          <w:noProof/>
          <w:sz w:val="22"/>
          <w:szCs w:val="22"/>
        </w:rPr>
        <w:t>"</w:t>
      </w:r>
      <w:r w:rsidR="00062A10" w:rsidRPr="00AF2BE4">
        <w:rPr>
          <w:noProof/>
          <w:sz w:val="22"/>
          <w:szCs w:val="22"/>
        </w:rPr>
        <w:t xml:space="preserve">, </w:t>
      </w:r>
      <w:r w:rsidR="00A02171" w:rsidRPr="00AF2BE4">
        <w:rPr>
          <w:noProof/>
          <w:sz w:val="22"/>
          <w:szCs w:val="22"/>
        </w:rPr>
        <w:t>si certifica che</w:t>
      </w:r>
      <w:r w:rsidR="00062A10" w:rsidRPr="00AF2BE4">
        <w:rPr>
          <w:noProof/>
          <w:sz w:val="22"/>
          <w:szCs w:val="22"/>
        </w:rPr>
        <w:t xml:space="preserve"> </w:t>
      </w:r>
      <w:r w:rsidR="00862B45" w:rsidRPr="00AF2BE4">
        <w:rPr>
          <w:noProof/>
          <w:sz w:val="22"/>
          <w:szCs w:val="22"/>
        </w:rPr>
        <w:t>le particelle edificabili in oggetto sono ubicate</w:t>
      </w:r>
      <w:r w:rsidR="00062A10" w:rsidRPr="00AF2BE4">
        <w:rPr>
          <w:noProof/>
          <w:sz w:val="22"/>
          <w:szCs w:val="22"/>
        </w:rPr>
        <w:t xml:space="preserve"> </w:t>
      </w:r>
      <w:r w:rsidR="00862B45" w:rsidRPr="00AF2BE4">
        <w:rPr>
          <w:noProof/>
          <w:sz w:val="22"/>
          <w:szCs w:val="22"/>
        </w:rPr>
        <w:t xml:space="preserve">nella </w:t>
      </w:r>
      <w:r w:rsidR="00AC6525">
        <w:rPr>
          <w:noProof/>
          <w:sz w:val="22"/>
          <w:szCs w:val="22"/>
        </w:rPr>
        <w:t>zona</w:t>
      </w:r>
      <w:r w:rsidR="00862B45" w:rsidRPr="00AF2BE4">
        <w:rPr>
          <w:noProof/>
          <w:sz w:val="22"/>
          <w:szCs w:val="22"/>
        </w:rPr>
        <w:t xml:space="preserve"> edificabile dell’abitato di</w:t>
      </w:r>
      <w:r w:rsidR="00062A10" w:rsidRPr="00AF2BE4">
        <w:rPr>
          <w:noProof/>
          <w:sz w:val="22"/>
          <w:szCs w:val="22"/>
        </w:rPr>
        <w:t xml:space="preserve"> </w:t>
      </w:r>
      <w:r w:rsidR="00CA18B6" w:rsidRPr="00AF2BE4">
        <w:rPr>
          <w:noProof/>
          <w:sz w:val="22"/>
          <w:szCs w:val="22"/>
        </w:rPr>
        <w:t>Morno</w:t>
      </w:r>
      <w:r w:rsidR="00062A10" w:rsidRPr="00AF2BE4">
        <w:rPr>
          <w:noProof/>
          <w:sz w:val="22"/>
          <w:szCs w:val="22"/>
        </w:rPr>
        <w:t xml:space="preserve"> – </w:t>
      </w:r>
      <w:r w:rsidR="00862B45" w:rsidRPr="00AF2BE4">
        <w:rPr>
          <w:noProof/>
          <w:sz w:val="22"/>
          <w:szCs w:val="22"/>
        </w:rPr>
        <w:t>parte non edificata dell'abitato</w:t>
      </w:r>
      <w:r w:rsidR="00062A10" w:rsidRPr="00AF2BE4">
        <w:rPr>
          <w:noProof/>
          <w:sz w:val="22"/>
          <w:szCs w:val="22"/>
        </w:rPr>
        <w:t xml:space="preserve">. </w:t>
      </w:r>
    </w:p>
    <w:p w:rsidR="00A85571" w:rsidRPr="00AF2BE4" w:rsidRDefault="00A85571" w:rsidP="00EE0C33">
      <w:pPr>
        <w:pStyle w:val="NoSpacing"/>
        <w:spacing w:line="276" w:lineRule="auto"/>
        <w:jc w:val="both"/>
        <w:rPr>
          <w:b/>
          <w:sz w:val="22"/>
          <w:szCs w:val="22"/>
        </w:rPr>
      </w:pPr>
      <w:r w:rsidRPr="00AF2BE4">
        <w:rPr>
          <w:b/>
          <w:noProof/>
          <w:sz w:val="22"/>
          <w:szCs w:val="22"/>
        </w:rPr>
        <w:tab/>
      </w:r>
      <w:r w:rsidR="00105F38" w:rsidRPr="00AF2BE4">
        <w:rPr>
          <w:b/>
          <w:noProof/>
          <w:sz w:val="22"/>
          <w:szCs w:val="22"/>
        </w:rPr>
        <w:t xml:space="preserve">La zona in oggetto soggiace alle disposizioni contemplate dal </w:t>
      </w:r>
      <w:r w:rsidR="00A63DAB" w:rsidRPr="00AF2BE4">
        <w:rPr>
          <w:b/>
          <w:noProof/>
          <w:sz w:val="22"/>
          <w:szCs w:val="22"/>
        </w:rPr>
        <w:t>PRA Morno</w:t>
      </w:r>
      <w:r w:rsidRPr="00AF2BE4">
        <w:rPr>
          <w:b/>
          <w:noProof/>
          <w:sz w:val="22"/>
          <w:szCs w:val="22"/>
        </w:rPr>
        <w:t>.</w:t>
      </w:r>
    </w:p>
    <w:p w:rsidR="00A85571" w:rsidRPr="00AF2BE4" w:rsidRDefault="00A85571" w:rsidP="00EE0C33">
      <w:pPr>
        <w:pStyle w:val="NoSpacing"/>
        <w:spacing w:line="276" w:lineRule="auto"/>
        <w:jc w:val="both"/>
        <w:rPr>
          <w:noProof/>
          <w:sz w:val="22"/>
          <w:szCs w:val="22"/>
        </w:rPr>
      </w:pPr>
      <w:r w:rsidRPr="00AF2BE4">
        <w:rPr>
          <w:noProof/>
          <w:sz w:val="22"/>
          <w:szCs w:val="22"/>
        </w:rPr>
        <w:tab/>
      </w:r>
      <w:r w:rsidR="005568FB" w:rsidRPr="00AF2BE4">
        <w:rPr>
          <w:noProof/>
          <w:sz w:val="22"/>
          <w:szCs w:val="22"/>
        </w:rPr>
        <w:t>Presa visione della parte grafica del</w:t>
      </w:r>
      <w:r w:rsidRPr="00AF2BE4">
        <w:rPr>
          <w:noProof/>
          <w:sz w:val="22"/>
          <w:szCs w:val="22"/>
        </w:rPr>
        <w:t xml:space="preserve"> </w:t>
      </w:r>
      <w:r w:rsidR="00A63DAB" w:rsidRPr="00AF2BE4">
        <w:rPr>
          <w:noProof/>
          <w:sz w:val="22"/>
          <w:szCs w:val="22"/>
        </w:rPr>
        <w:t>PRA Morno</w:t>
      </w:r>
      <w:r w:rsidRPr="00AF2BE4">
        <w:rPr>
          <w:noProof/>
          <w:sz w:val="22"/>
          <w:szCs w:val="22"/>
        </w:rPr>
        <w:t xml:space="preserve">, </w:t>
      </w:r>
      <w:r w:rsidR="00240ED7" w:rsidRPr="00AF2BE4">
        <w:rPr>
          <w:noProof/>
          <w:sz w:val="22"/>
          <w:szCs w:val="22"/>
        </w:rPr>
        <w:t>schema n.</w:t>
      </w:r>
      <w:r w:rsidRPr="00AF2BE4">
        <w:rPr>
          <w:noProof/>
          <w:sz w:val="22"/>
          <w:szCs w:val="22"/>
        </w:rPr>
        <w:t xml:space="preserve"> 6. </w:t>
      </w:r>
      <w:r w:rsidR="00240ED7" w:rsidRPr="00AF2BE4">
        <w:rPr>
          <w:noProof/>
          <w:sz w:val="22"/>
          <w:szCs w:val="22"/>
        </w:rPr>
        <w:t>"Piano delle particelle"</w:t>
      </w:r>
      <w:r w:rsidRPr="00AF2BE4">
        <w:rPr>
          <w:noProof/>
          <w:sz w:val="22"/>
          <w:szCs w:val="22"/>
        </w:rPr>
        <w:t xml:space="preserve">, </w:t>
      </w:r>
      <w:r w:rsidR="00C17AEF" w:rsidRPr="00AF2BE4">
        <w:rPr>
          <w:noProof/>
          <w:sz w:val="22"/>
          <w:szCs w:val="22"/>
        </w:rPr>
        <w:t>si certifica che la particella catastale n.</w:t>
      </w:r>
      <w:r w:rsidRPr="00AF2BE4">
        <w:rPr>
          <w:noProof/>
          <w:sz w:val="22"/>
          <w:szCs w:val="22"/>
        </w:rPr>
        <w:t xml:space="preserve"> 4710/3 </w:t>
      </w:r>
      <w:r w:rsidR="00320F07" w:rsidRPr="00AF2BE4">
        <w:rPr>
          <w:noProof/>
          <w:sz w:val="22"/>
          <w:szCs w:val="22"/>
        </w:rPr>
        <w:t>c.c. Umago</w:t>
      </w:r>
      <w:r w:rsidRPr="00AF2BE4">
        <w:rPr>
          <w:noProof/>
          <w:sz w:val="22"/>
          <w:szCs w:val="22"/>
        </w:rPr>
        <w:t xml:space="preserve"> </w:t>
      </w:r>
      <w:r w:rsidR="00923ECC">
        <w:rPr>
          <w:noProof/>
          <w:sz w:val="22"/>
          <w:szCs w:val="22"/>
        </w:rPr>
        <w:t>fa</w:t>
      </w:r>
      <w:r w:rsidR="00C17AEF" w:rsidRPr="00AF2BE4">
        <w:rPr>
          <w:noProof/>
          <w:sz w:val="22"/>
          <w:szCs w:val="22"/>
        </w:rPr>
        <w:t xml:space="preserve"> parte della particella progettuale n. </w:t>
      </w:r>
      <w:r w:rsidRPr="00AF2BE4">
        <w:rPr>
          <w:noProof/>
          <w:sz w:val="22"/>
          <w:szCs w:val="22"/>
        </w:rPr>
        <w:t>135.</w:t>
      </w:r>
    </w:p>
    <w:p w:rsidR="00A85571" w:rsidRPr="00AF2BE4" w:rsidRDefault="001D5716" w:rsidP="00EE0C33">
      <w:pPr>
        <w:pStyle w:val="NoSpacing"/>
        <w:spacing w:line="276" w:lineRule="auto"/>
        <w:jc w:val="both"/>
        <w:rPr>
          <w:noProof/>
          <w:sz w:val="22"/>
          <w:szCs w:val="22"/>
        </w:rPr>
      </w:pPr>
      <w:r w:rsidRPr="00AF2BE4">
        <w:rPr>
          <w:noProof/>
          <w:sz w:val="22"/>
          <w:szCs w:val="22"/>
        </w:rPr>
        <w:tab/>
      </w:r>
      <w:r w:rsidR="00423FBA" w:rsidRPr="00AF2BE4">
        <w:rPr>
          <w:noProof/>
          <w:sz w:val="22"/>
          <w:szCs w:val="22"/>
        </w:rPr>
        <w:t>Per l’attuazione degli interventi è necessario</w:t>
      </w:r>
      <w:r w:rsidR="00A85571" w:rsidRPr="00AF2BE4">
        <w:rPr>
          <w:noProof/>
          <w:sz w:val="22"/>
          <w:szCs w:val="22"/>
        </w:rPr>
        <w:t xml:space="preserve"> </w:t>
      </w:r>
      <w:r w:rsidR="000A0481" w:rsidRPr="00AF2BE4">
        <w:rPr>
          <w:noProof/>
          <w:sz w:val="22"/>
          <w:szCs w:val="22"/>
        </w:rPr>
        <w:t>formare la particella edificabile in osservanza alla vigente documentazione di assetto territoriale</w:t>
      </w:r>
      <w:r w:rsidR="00A85571" w:rsidRPr="00AF2BE4">
        <w:rPr>
          <w:noProof/>
          <w:sz w:val="22"/>
          <w:szCs w:val="22"/>
        </w:rPr>
        <w:t>.</w:t>
      </w:r>
      <w:r w:rsidR="00855DB3" w:rsidRPr="00AF2BE4">
        <w:rPr>
          <w:noProof/>
          <w:sz w:val="22"/>
          <w:szCs w:val="22"/>
        </w:rPr>
        <w:t xml:space="preserve"> </w:t>
      </w:r>
    </w:p>
    <w:p w:rsidR="00A85571" w:rsidRPr="00AF2BE4" w:rsidRDefault="001D5716" w:rsidP="00EE0C33">
      <w:pPr>
        <w:pStyle w:val="NoSpacing"/>
        <w:spacing w:line="276" w:lineRule="auto"/>
        <w:jc w:val="both"/>
        <w:rPr>
          <w:noProof/>
          <w:sz w:val="22"/>
          <w:szCs w:val="22"/>
        </w:rPr>
      </w:pPr>
      <w:r w:rsidRPr="00AF2BE4">
        <w:rPr>
          <w:noProof/>
          <w:sz w:val="22"/>
          <w:szCs w:val="22"/>
        </w:rPr>
        <w:tab/>
      </w:r>
      <w:r w:rsidR="000D5431" w:rsidRPr="00AF2BE4">
        <w:rPr>
          <w:noProof/>
          <w:sz w:val="22"/>
          <w:szCs w:val="22"/>
        </w:rPr>
        <w:t>Ai sensi delle disposizioni testuali contenute nel</w:t>
      </w:r>
      <w:r w:rsidR="00A85571" w:rsidRPr="00AF2BE4">
        <w:rPr>
          <w:noProof/>
          <w:sz w:val="22"/>
          <w:szCs w:val="22"/>
        </w:rPr>
        <w:t xml:space="preserve"> </w:t>
      </w:r>
      <w:r w:rsidR="00A63DAB" w:rsidRPr="00AF2BE4">
        <w:rPr>
          <w:noProof/>
          <w:sz w:val="22"/>
          <w:szCs w:val="22"/>
        </w:rPr>
        <w:t>PRA Morno</w:t>
      </w:r>
      <w:r w:rsidR="00A85571" w:rsidRPr="00AF2BE4">
        <w:rPr>
          <w:noProof/>
          <w:sz w:val="22"/>
          <w:szCs w:val="22"/>
        </w:rPr>
        <w:t xml:space="preserve">, </w:t>
      </w:r>
      <w:r w:rsidR="000D5431" w:rsidRPr="00AF2BE4">
        <w:rPr>
          <w:noProof/>
          <w:sz w:val="22"/>
          <w:szCs w:val="22"/>
        </w:rPr>
        <w:t>sulla particella edificabile n.</w:t>
      </w:r>
      <w:r w:rsidR="00A85571" w:rsidRPr="00AF2BE4">
        <w:rPr>
          <w:noProof/>
          <w:sz w:val="22"/>
          <w:szCs w:val="22"/>
        </w:rPr>
        <w:t xml:space="preserve"> 135 </w:t>
      </w:r>
      <w:r w:rsidR="000D5431" w:rsidRPr="00AF2BE4">
        <w:rPr>
          <w:noProof/>
          <w:sz w:val="22"/>
          <w:szCs w:val="22"/>
        </w:rPr>
        <w:t>è prevista la costruzione di un edificio autonomo ad uso abitativo di tipo</w:t>
      </w:r>
      <w:r w:rsidR="00A85571" w:rsidRPr="00AF2BE4">
        <w:rPr>
          <w:noProof/>
          <w:sz w:val="22"/>
          <w:szCs w:val="22"/>
        </w:rPr>
        <w:t xml:space="preserve"> P+1 (</w:t>
      </w:r>
      <w:r w:rsidR="000D5431" w:rsidRPr="00AF2BE4">
        <w:rPr>
          <w:noProof/>
          <w:sz w:val="22"/>
          <w:szCs w:val="22"/>
        </w:rPr>
        <w:t>pianoterra+primo piano</w:t>
      </w:r>
      <w:r w:rsidR="00A85571" w:rsidRPr="00AF2BE4">
        <w:rPr>
          <w:noProof/>
          <w:sz w:val="22"/>
          <w:szCs w:val="22"/>
        </w:rPr>
        <w:t xml:space="preserve">). </w:t>
      </w:r>
      <w:r w:rsidR="000267FD" w:rsidRPr="00AF2BE4">
        <w:rPr>
          <w:noProof/>
          <w:sz w:val="22"/>
          <w:szCs w:val="22"/>
        </w:rPr>
        <w:t>L’area approssimativa della particella n.</w:t>
      </w:r>
      <w:r w:rsidR="00A85571" w:rsidRPr="00AF2BE4">
        <w:rPr>
          <w:noProof/>
          <w:sz w:val="22"/>
          <w:szCs w:val="22"/>
        </w:rPr>
        <w:t xml:space="preserve"> 135 </w:t>
      </w:r>
      <w:r w:rsidR="000267FD" w:rsidRPr="00AF2BE4">
        <w:rPr>
          <w:noProof/>
          <w:sz w:val="22"/>
          <w:szCs w:val="22"/>
        </w:rPr>
        <w:t>è pari a</w:t>
      </w:r>
      <w:r w:rsidR="00A85571" w:rsidRPr="00AF2BE4">
        <w:rPr>
          <w:noProof/>
          <w:sz w:val="22"/>
          <w:szCs w:val="22"/>
        </w:rPr>
        <w:t xml:space="preserve"> 732 m2 </w:t>
      </w:r>
      <w:r w:rsidR="000267FD" w:rsidRPr="00AF2BE4">
        <w:rPr>
          <w:noProof/>
          <w:sz w:val="22"/>
          <w:szCs w:val="22"/>
        </w:rPr>
        <w:t xml:space="preserve">, mentre il coefficiente di </w:t>
      </w:r>
      <w:r w:rsidR="000267FD" w:rsidRPr="00AF2BE4">
        <w:rPr>
          <w:noProof/>
          <w:sz w:val="22"/>
          <w:szCs w:val="22"/>
        </w:rPr>
        <w:lastRenderedPageBreak/>
        <w:t>edificabilità può variare da min.</w:t>
      </w:r>
      <w:r w:rsidR="00A85571" w:rsidRPr="00AF2BE4">
        <w:rPr>
          <w:noProof/>
          <w:sz w:val="22"/>
          <w:szCs w:val="22"/>
        </w:rPr>
        <w:t xml:space="preserve"> 20% </w:t>
      </w:r>
      <w:r w:rsidR="000267FD" w:rsidRPr="00AF2BE4">
        <w:rPr>
          <w:noProof/>
          <w:sz w:val="22"/>
          <w:szCs w:val="22"/>
        </w:rPr>
        <w:t>a max.</w:t>
      </w:r>
      <w:r w:rsidR="00A85571" w:rsidRPr="00AF2BE4">
        <w:rPr>
          <w:noProof/>
          <w:sz w:val="22"/>
          <w:szCs w:val="22"/>
        </w:rPr>
        <w:t xml:space="preserve"> 25% </w:t>
      </w:r>
      <w:r w:rsidR="00203E7F" w:rsidRPr="00AF2BE4">
        <w:rPr>
          <w:noProof/>
          <w:sz w:val="22"/>
          <w:szCs w:val="22"/>
        </w:rPr>
        <w:t>della potenziale edificabilità della particella edificabile</w:t>
      </w:r>
      <w:r w:rsidR="00A85571" w:rsidRPr="00AF2BE4">
        <w:rPr>
          <w:noProof/>
          <w:sz w:val="22"/>
          <w:szCs w:val="22"/>
        </w:rPr>
        <w:t>.</w:t>
      </w:r>
    </w:p>
    <w:p w:rsidR="00A85571" w:rsidRPr="00AF2BE4" w:rsidRDefault="001D5716" w:rsidP="00EE0C33">
      <w:pPr>
        <w:pStyle w:val="NoSpacing"/>
        <w:spacing w:line="276" w:lineRule="auto"/>
        <w:jc w:val="both"/>
        <w:rPr>
          <w:noProof/>
          <w:sz w:val="22"/>
          <w:szCs w:val="22"/>
        </w:rPr>
      </w:pPr>
      <w:r w:rsidRPr="00AF2BE4">
        <w:rPr>
          <w:noProof/>
          <w:sz w:val="22"/>
          <w:szCs w:val="22"/>
        </w:rPr>
        <w:tab/>
      </w:r>
      <w:r w:rsidR="005568FB" w:rsidRPr="00AF2BE4">
        <w:rPr>
          <w:noProof/>
          <w:sz w:val="22"/>
          <w:szCs w:val="22"/>
        </w:rPr>
        <w:t>Presa visione della parte grafica del</w:t>
      </w:r>
      <w:r w:rsidR="00A85571" w:rsidRPr="00AF2BE4">
        <w:rPr>
          <w:noProof/>
          <w:sz w:val="22"/>
          <w:szCs w:val="22"/>
        </w:rPr>
        <w:t xml:space="preserve"> </w:t>
      </w:r>
      <w:r w:rsidR="00A63DAB" w:rsidRPr="00AF2BE4">
        <w:rPr>
          <w:noProof/>
          <w:sz w:val="22"/>
          <w:szCs w:val="22"/>
        </w:rPr>
        <w:t>PRA Morno</w:t>
      </w:r>
      <w:r w:rsidR="00A85571" w:rsidRPr="00AF2BE4">
        <w:rPr>
          <w:noProof/>
          <w:sz w:val="22"/>
          <w:szCs w:val="22"/>
        </w:rPr>
        <w:t xml:space="preserve">, </w:t>
      </w:r>
      <w:r w:rsidR="00240ED7" w:rsidRPr="00AF2BE4">
        <w:rPr>
          <w:noProof/>
          <w:sz w:val="22"/>
          <w:szCs w:val="22"/>
        </w:rPr>
        <w:t>schema n.</w:t>
      </w:r>
      <w:r w:rsidR="00A85571" w:rsidRPr="00AF2BE4">
        <w:rPr>
          <w:noProof/>
          <w:sz w:val="22"/>
          <w:szCs w:val="22"/>
        </w:rPr>
        <w:t xml:space="preserve"> 4 – </w:t>
      </w:r>
      <w:r w:rsidR="0005332E" w:rsidRPr="00AF2BE4">
        <w:rPr>
          <w:noProof/>
          <w:sz w:val="22"/>
          <w:szCs w:val="22"/>
        </w:rPr>
        <w:t>"</w:t>
      </w:r>
      <w:r w:rsidR="000C1971" w:rsidRPr="00AF2BE4">
        <w:rPr>
          <w:noProof/>
          <w:sz w:val="22"/>
          <w:szCs w:val="22"/>
        </w:rPr>
        <w:t>Condizioni tecnico-urbanistiche</w:t>
      </w:r>
      <w:r w:rsidR="00B0263A" w:rsidRPr="00AF2BE4">
        <w:rPr>
          <w:noProof/>
          <w:sz w:val="22"/>
          <w:szCs w:val="22"/>
        </w:rPr>
        <w:t>"</w:t>
      </w:r>
      <w:r w:rsidR="00A85571" w:rsidRPr="00AF2BE4">
        <w:rPr>
          <w:noProof/>
          <w:sz w:val="22"/>
          <w:szCs w:val="22"/>
        </w:rPr>
        <w:t xml:space="preserve">, </w:t>
      </w:r>
      <w:r w:rsidR="00A02171" w:rsidRPr="00AF2BE4">
        <w:rPr>
          <w:noProof/>
          <w:sz w:val="22"/>
          <w:szCs w:val="22"/>
        </w:rPr>
        <w:t xml:space="preserve">si certifica </w:t>
      </w:r>
      <w:r w:rsidR="00573176" w:rsidRPr="00AF2BE4">
        <w:rPr>
          <w:noProof/>
          <w:sz w:val="22"/>
          <w:szCs w:val="22"/>
        </w:rPr>
        <w:t xml:space="preserve">che la </w:t>
      </w:r>
      <w:r w:rsidR="00E27E20" w:rsidRPr="00AF2BE4">
        <w:rPr>
          <w:noProof/>
          <w:sz w:val="22"/>
          <w:szCs w:val="22"/>
        </w:rPr>
        <w:t>parte fabbricabile della particella edificabile</w:t>
      </w:r>
      <w:r w:rsidR="00573176" w:rsidRPr="00AF2BE4">
        <w:rPr>
          <w:noProof/>
          <w:sz w:val="22"/>
          <w:szCs w:val="22"/>
        </w:rPr>
        <w:t xml:space="preserve"> dista</w:t>
      </w:r>
      <w:r w:rsidR="00A85571" w:rsidRPr="00AF2BE4">
        <w:rPr>
          <w:noProof/>
          <w:sz w:val="22"/>
          <w:szCs w:val="22"/>
        </w:rPr>
        <w:t xml:space="preserve"> 5 m </w:t>
      </w:r>
      <w:r w:rsidR="00E27E20" w:rsidRPr="00AF2BE4">
        <w:rPr>
          <w:noProof/>
          <w:sz w:val="22"/>
          <w:szCs w:val="22"/>
        </w:rPr>
        <w:t>dal confine del lotto</w:t>
      </w:r>
      <w:r w:rsidR="0094643A" w:rsidRPr="00AF2BE4">
        <w:rPr>
          <w:noProof/>
          <w:sz w:val="22"/>
          <w:szCs w:val="22"/>
        </w:rPr>
        <w:t xml:space="preserve">, altresì che lungo la parte occidentale, ove la particella confina con la strada pubblica, </w:t>
      </w:r>
      <w:r w:rsidR="005B3C02" w:rsidRPr="00AF2BE4">
        <w:rPr>
          <w:noProof/>
          <w:sz w:val="22"/>
          <w:szCs w:val="22"/>
        </w:rPr>
        <w:t>è disciplinata la linea di facciata che prevede la distanza di</w:t>
      </w:r>
      <w:r w:rsidR="00A85571" w:rsidRPr="00AF2BE4">
        <w:rPr>
          <w:noProof/>
          <w:sz w:val="22"/>
          <w:szCs w:val="22"/>
        </w:rPr>
        <w:t xml:space="preserve"> 7 m </w:t>
      </w:r>
      <w:r w:rsidR="005B3C02" w:rsidRPr="00AF2BE4">
        <w:rPr>
          <w:noProof/>
          <w:sz w:val="22"/>
          <w:szCs w:val="22"/>
        </w:rPr>
        <w:t xml:space="preserve">tra il bordo della facciata </w:t>
      </w:r>
      <w:r w:rsidR="00AC0DFD" w:rsidRPr="00AF2BE4">
        <w:rPr>
          <w:noProof/>
          <w:sz w:val="22"/>
          <w:szCs w:val="22"/>
        </w:rPr>
        <w:t xml:space="preserve">del futuro edificio </w:t>
      </w:r>
      <w:r w:rsidR="005B3C02" w:rsidRPr="00AF2BE4">
        <w:rPr>
          <w:noProof/>
          <w:sz w:val="22"/>
          <w:szCs w:val="22"/>
        </w:rPr>
        <w:t>e il bordo della particella edificabile</w:t>
      </w:r>
      <w:r w:rsidR="00A85571" w:rsidRPr="00AF2BE4">
        <w:rPr>
          <w:noProof/>
          <w:sz w:val="22"/>
          <w:szCs w:val="22"/>
        </w:rPr>
        <w:t>.</w:t>
      </w:r>
    </w:p>
    <w:p w:rsidR="00A85571" w:rsidRPr="00AF2BE4" w:rsidRDefault="00A85571" w:rsidP="00EE0C33">
      <w:pPr>
        <w:pStyle w:val="NoSpacing"/>
        <w:spacing w:line="276" w:lineRule="auto"/>
        <w:jc w:val="both"/>
        <w:rPr>
          <w:noProof/>
          <w:sz w:val="22"/>
          <w:szCs w:val="22"/>
        </w:rPr>
      </w:pPr>
      <w:r w:rsidRPr="00AF2BE4">
        <w:rPr>
          <w:noProof/>
          <w:sz w:val="22"/>
          <w:szCs w:val="22"/>
        </w:rPr>
        <w:tab/>
      </w:r>
      <w:r w:rsidR="005568FB" w:rsidRPr="00AF2BE4">
        <w:rPr>
          <w:noProof/>
          <w:sz w:val="22"/>
          <w:szCs w:val="22"/>
        </w:rPr>
        <w:t>Presa visione della parte grafica del</w:t>
      </w:r>
      <w:r w:rsidRPr="00AF2BE4">
        <w:rPr>
          <w:noProof/>
          <w:sz w:val="22"/>
          <w:szCs w:val="22"/>
        </w:rPr>
        <w:t xml:space="preserve"> </w:t>
      </w:r>
      <w:r w:rsidR="00A63DAB" w:rsidRPr="00AF2BE4">
        <w:rPr>
          <w:noProof/>
          <w:sz w:val="22"/>
          <w:szCs w:val="22"/>
        </w:rPr>
        <w:t>PRA Morno</w:t>
      </w:r>
      <w:r w:rsidRPr="00AF2BE4">
        <w:rPr>
          <w:noProof/>
          <w:sz w:val="22"/>
          <w:szCs w:val="22"/>
        </w:rPr>
        <w:t xml:space="preserve"> </w:t>
      </w:r>
      <w:r w:rsidR="00240ED7" w:rsidRPr="00AF2BE4">
        <w:rPr>
          <w:noProof/>
          <w:sz w:val="22"/>
          <w:szCs w:val="22"/>
        </w:rPr>
        <w:t>schema n.</w:t>
      </w:r>
      <w:r w:rsidRPr="00AF2BE4">
        <w:rPr>
          <w:noProof/>
          <w:sz w:val="22"/>
          <w:szCs w:val="22"/>
        </w:rPr>
        <w:t xml:space="preserve"> 6. </w:t>
      </w:r>
      <w:r w:rsidR="00D424E4" w:rsidRPr="00AF2BE4">
        <w:rPr>
          <w:noProof/>
          <w:sz w:val="22"/>
          <w:szCs w:val="22"/>
        </w:rPr>
        <w:t>"Piano delle particelle"</w:t>
      </w:r>
      <w:r w:rsidRPr="00AF2BE4">
        <w:rPr>
          <w:noProof/>
          <w:sz w:val="22"/>
          <w:szCs w:val="22"/>
        </w:rPr>
        <w:t xml:space="preserve">, </w:t>
      </w:r>
      <w:r w:rsidR="00C17AEF" w:rsidRPr="00AF2BE4">
        <w:rPr>
          <w:noProof/>
          <w:sz w:val="22"/>
          <w:szCs w:val="22"/>
        </w:rPr>
        <w:t>si certifica che la particella catastale n.</w:t>
      </w:r>
      <w:r w:rsidRPr="00AF2BE4">
        <w:rPr>
          <w:noProof/>
          <w:sz w:val="22"/>
          <w:szCs w:val="22"/>
        </w:rPr>
        <w:t xml:space="preserve"> 4710/4 </w:t>
      </w:r>
      <w:r w:rsidR="00320F07" w:rsidRPr="00AF2BE4">
        <w:rPr>
          <w:noProof/>
          <w:sz w:val="22"/>
          <w:szCs w:val="22"/>
        </w:rPr>
        <w:t>c.c. Umago</w:t>
      </w:r>
      <w:r w:rsidRPr="00AF2BE4">
        <w:rPr>
          <w:noProof/>
          <w:sz w:val="22"/>
          <w:szCs w:val="22"/>
        </w:rPr>
        <w:t xml:space="preserve"> </w:t>
      </w:r>
      <w:r w:rsidR="00F924B0" w:rsidRPr="00AF2BE4">
        <w:rPr>
          <w:noProof/>
          <w:sz w:val="22"/>
          <w:szCs w:val="22"/>
        </w:rPr>
        <w:t xml:space="preserve">è situata all'interno del perimetro della particella n. </w:t>
      </w:r>
      <w:r w:rsidRPr="00AF2BE4">
        <w:rPr>
          <w:noProof/>
          <w:sz w:val="22"/>
          <w:szCs w:val="22"/>
        </w:rPr>
        <w:t>136.</w:t>
      </w:r>
    </w:p>
    <w:p w:rsidR="00A85571" w:rsidRPr="00AF2BE4" w:rsidRDefault="001D5716" w:rsidP="00EE0C33">
      <w:pPr>
        <w:pStyle w:val="NoSpacing"/>
        <w:spacing w:line="276" w:lineRule="auto"/>
        <w:jc w:val="both"/>
        <w:rPr>
          <w:noProof/>
          <w:sz w:val="22"/>
          <w:szCs w:val="22"/>
        </w:rPr>
      </w:pPr>
      <w:r w:rsidRPr="00AF2BE4">
        <w:rPr>
          <w:noProof/>
          <w:sz w:val="22"/>
          <w:szCs w:val="22"/>
        </w:rPr>
        <w:tab/>
      </w:r>
      <w:r w:rsidR="000D5431" w:rsidRPr="00AF2BE4">
        <w:rPr>
          <w:noProof/>
          <w:sz w:val="22"/>
          <w:szCs w:val="22"/>
        </w:rPr>
        <w:t>Ai sensi delle disposizioni testuali contenute nel</w:t>
      </w:r>
      <w:r w:rsidR="00A85571" w:rsidRPr="00AF2BE4">
        <w:rPr>
          <w:noProof/>
          <w:sz w:val="22"/>
          <w:szCs w:val="22"/>
        </w:rPr>
        <w:t xml:space="preserve"> </w:t>
      </w:r>
      <w:r w:rsidR="00A63DAB" w:rsidRPr="00AF2BE4">
        <w:rPr>
          <w:noProof/>
          <w:sz w:val="22"/>
          <w:szCs w:val="22"/>
        </w:rPr>
        <w:t>PRA Morno</w:t>
      </w:r>
      <w:r w:rsidR="00A85571" w:rsidRPr="00AF2BE4">
        <w:rPr>
          <w:noProof/>
          <w:sz w:val="22"/>
          <w:szCs w:val="22"/>
        </w:rPr>
        <w:t xml:space="preserve">, </w:t>
      </w:r>
      <w:r w:rsidR="000D5431" w:rsidRPr="00AF2BE4">
        <w:rPr>
          <w:noProof/>
          <w:sz w:val="22"/>
          <w:szCs w:val="22"/>
        </w:rPr>
        <w:t>sulla particella edificabile n.</w:t>
      </w:r>
      <w:r w:rsidR="00A85571" w:rsidRPr="00AF2BE4">
        <w:rPr>
          <w:noProof/>
          <w:sz w:val="22"/>
          <w:szCs w:val="22"/>
        </w:rPr>
        <w:t xml:space="preserve"> 136 </w:t>
      </w:r>
      <w:r w:rsidR="000D5431" w:rsidRPr="00AF2BE4">
        <w:rPr>
          <w:noProof/>
          <w:sz w:val="22"/>
          <w:szCs w:val="22"/>
        </w:rPr>
        <w:t>è prevista la costruzione di un edificio autonomo ad uso abitativo di tipo</w:t>
      </w:r>
      <w:r w:rsidR="00A85571" w:rsidRPr="00AF2BE4">
        <w:rPr>
          <w:noProof/>
          <w:sz w:val="22"/>
          <w:szCs w:val="22"/>
        </w:rPr>
        <w:t xml:space="preserve"> P+1 (</w:t>
      </w:r>
      <w:r w:rsidR="000D5431" w:rsidRPr="00AF2BE4">
        <w:rPr>
          <w:noProof/>
          <w:sz w:val="22"/>
          <w:szCs w:val="22"/>
        </w:rPr>
        <w:t>pianoterra+primo piano</w:t>
      </w:r>
      <w:r w:rsidR="00A85571" w:rsidRPr="00AF2BE4">
        <w:rPr>
          <w:noProof/>
          <w:sz w:val="22"/>
          <w:szCs w:val="22"/>
        </w:rPr>
        <w:t xml:space="preserve">). </w:t>
      </w:r>
      <w:r w:rsidR="000267FD" w:rsidRPr="00AF2BE4">
        <w:rPr>
          <w:noProof/>
          <w:sz w:val="22"/>
          <w:szCs w:val="22"/>
        </w:rPr>
        <w:t>L’area approssimativa della particella n.</w:t>
      </w:r>
      <w:r w:rsidR="00A85571" w:rsidRPr="00AF2BE4">
        <w:rPr>
          <w:noProof/>
          <w:sz w:val="22"/>
          <w:szCs w:val="22"/>
        </w:rPr>
        <w:t xml:space="preserve"> 136 </w:t>
      </w:r>
      <w:r w:rsidR="000267FD" w:rsidRPr="00AF2BE4">
        <w:rPr>
          <w:noProof/>
          <w:sz w:val="22"/>
          <w:szCs w:val="22"/>
        </w:rPr>
        <w:t>è pari a</w:t>
      </w:r>
      <w:r w:rsidR="00A85571" w:rsidRPr="00AF2BE4">
        <w:rPr>
          <w:noProof/>
          <w:sz w:val="22"/>
          <w:szCs w:val="22"/>
        </w:rPr>
        <w:t xml:space="preserve"> 903 m2 </w:t>
      </w:r>
      <w:r w:rsidR="000267FD" w:rsidRPr="00AF2BE4">
        <w:rPr>
          <w:noProof/>
          <w:sz w:val="22"/>
          <w:szCs w:val="22"/>
        </w:rPr>
        <w:t>, mentre il coefficiente di edificabilità può variare da min.</w:t>
      </w:r>
      <w:r w:rsidR="00A85571" w:rsidRPr="00AF2BE4">
        <w:rPr>
          <w:noProof/>
          <w:sz w:val="22"/>
          <w:szCs w:val="22"/>
        </w:rPr>
        <w:t xml:space="preserve"> 17% </w:t>
      </w:r>
      <w:r w:rsidR="000267FD" w:rsidRPr="00AF2BE4">
        <w:rPr>
          <w:noProof/>
          <w:sz w:val="22"/>
          <w:szCs w:val="22"/>
        </w:rPr>
        <w:t>a max.</w:t>
      </w:r>
      <w:r w:rsidR="00A85571" w:rsidRPr="00AF2BE4">
        <w:rPr>
          <w:noProof/>
          <w:sz w:val="22"/>
          <w:szCs w:val="22"/>
        </w:rPr>
        <w:t xml:space="preserve"> 20% </w:t>
      </w:r>
      <w:r w:rsidR="00203E7F" w:rsidRPr="00AF2BE4">
        <w:rPr>
          <w:noProof/>
          <w:sz w:val="22"/>
          <w:szCs w:val="22"/>
        </w:rPr>
        <w:t>della potenziale edificabilità della particella edificabile</w:t>
      </w:r>
      <w:r w:rsidR="00A85571" w:rsidRPr="00AF2BE4">
        <w:rPr>
          <w:noProof/>
          <w:sz w:val="22"/>
          <w:szCs w:val="22"/>
        </w:rPr>
        <w:t>.</w:t>
      </w:r>
    </w:p>
    <w:p w:rsidR="00A85571" w:rsidRPr="00AF2BE4" w:rsidRDefault="001D5716" w:rsidP="00EE0C33">
      <w:pPr>
        <w:pStyle w:val="NoSpacing"/>
        <w:spacing w:line="276" w:lineRule="auto"/>
        <w:jc w:val="both"/>
        <w:rPr>
          <w:noProof/>
          <w:sz w:val="22"/>
          <w:szCs w:val="22"/>
        </w:rPr>
      </w:pPr>
      <w:r w:rsidRPr="00AF2BE4">
        <w:rPr>
          <w:noProof/>
          <w:sz w:val="22"/>
          <w:szCs w:val="22"/>
        </w:rPr>
        <w:tab/>
      </w:r>
      <w:r w:rsidR="005568FB" w:rsidRPr="00AF2BE4">
        <w:rPr>
          <w:noProof/>
          <w:sz w:val="22"/>
          <w:szCs w:val="22"/>
        </w:rPr>
        <w:t>Presa visione della parte grafica del</w:t>
      </w:r>
      <w:r w:rsidR="00A85571" w:rsidRPr="00AF2BE4">
        <w:rPr>
          <w:noProof/>
          <w:sz w:val="22"/>
          <w:szCs w:val="22"/>
        </w:rPr>
        <w:t xml:space="preserve"> </w:t>
      </w:r>
      <w:r w:rsidR="00A63DAB" w:rsidRPr="00AF2BE4">
        <w:rPr>
          <w:noProof/>
          <w:sz w:val="22"/>
          <w:szCs w:val="22"/>
        </w:rPr>
        <w:t>PRA Morno</w:t>
      </w:r>
      <w:r w:rsidR="00A85571" w:rsidRPr="00AF2BE4">
        <w:rPr>
          <w:noProof/>
          <w:sz w:val="22"/>
          <w:szCs w:val="22"/>
        </w:rPr>
        <w:t xml:space="preserve">, </w:t>
      </w:r>
      <w:r w:rsidR="00240ED7" w:rsidRPr="00AF2BE4">
        <w:rPr>
          <w:noProof/>
          <w:sz w:val="22"/>
          <w:szCs w:val="22"/>
        </w:rPr>
        <w:t>schema n.</w:t>
      </w:r>
      <w:r w:rsidR="00A85571" w:rsidRPr="00AF2BE4">
        <w:rPr>
          <w:noProof/>
          <w:sz w:val="22"/>
          <w:szCs w:val="22"/>
        </w:rPr>
        <w:t xml:space="preserve"> 4 – </w:t>
      </w:r>
      <w:r w:rsidR="005D58A2" w:rsidRPr="00AF2BE4">
        <w:rPr>
          <w:noProof/>
          <w:sz w:val="22"/>
          <w:szCs w:val="22"/>
        </w:rPr>
        <w:t>"</w:t>
      </w:r>
      <w:r w:rsidR="000C1971" w:rsidRPr="00AF2BE4">
        <w:rPr>
          <w:noProof/>
          <w:sz w:val="22"/>
          <w:szCs w:val="22"/>
        </w:rPr>
        <w:t>Condizioni tecnico-urbanistiche</w:t>
      </w:r>
      <w:r w:rsidR="005D58A2" w:rsidRPr="00AF2BE4">
        <w:rPr>
          <w:noProof/>
          <w:sz w:val="22"/>
          <w:szCs w:val="22"/>
        </w:rPr>
        <w:t>"</w:t>
      </w:r>
      <w:r w:rsidR="00A85571" w:rsidRPr="00AF2BE4">
        <w:rPr>
          <w:noProof/>
          <w:sz w:val="22"/>
          <w:szCs w:val="22"/>
        </w:rPr>
        <w:t xml:space="preserve">, </w:t>
      </w:r>
      <w:r w:rsidR="00A02171" w:rsidRPr="00AF2BE4">
        <w:rPr>
          <w:noProof/>
          <w:sz w:val="22"/>
          <w:szCs w:val="22"/>
        </w:rPr>
        <w:t xml:space="preserve">si certifica </w:t>
      </w:r>
      <w:r w:rsidR="00573176" w:rsidRPr="00AF2BE4">
        <w:rPr>
          <w:noProof/>
          <w:sz w:val="22"/>
          <w:szCs w:val="22"/>
        </w:rPr>
        <w:t xml:space="preserve">che la </w:t>
      </w:r>
      <w:r w:rsidR="00E27E20" w:rsidRPr="00AF2BE4">
        <w:rPr>
          <w:noProof/>
          <w:sz w:val="22"/>
          <w:szCs w:val="22"/>
        </w:rPr>
        <w:t>parte fabbricabile della particella edificabile</w:t>
      </w:r>
      <w:r w:rsidR="00573176" w:rsidRPr="00AF2BE4">
        <w:rPr>
          <w:noProof/>
          <w:sz w:val="22"/>
          <w:szCs w:val="22"/>
        </w:rPr>
        <w:t xml:space="preserve"> dista</w:t>
      </w:r>
      <w:r w:rsidR="00A85571" w:rsidRPr="00AF2BE4">
        <w:rPr>
          <w:noProof/>
          <w:sz w:val="22"/>
          <w:szCs w:val="22"/>
        </w:rPr>
        <w:t xml:space="preserve"> 5 m </w:t>
      </w:r>
      <w:r w:rsidR="00E27E20" w:rsidRPr="00AF2BE4">
        <w:rPr>
          <w:noProof/>
          <w:sz w:val="22"/>
          <w:szCs w:val="22"/>
        </w:rPr>
        <w:t>dal confine del lotto</w:t>
      </w:r>
      <w:r w:rsidR="00A85571" w:rsidRPr="00AF2BE4">
        <w:rPr>
          <w:noProof/>
          <w:sz w:val="22"/>
          <w:szCs w:val="22"/>
        </w:rPr>
        <w:t xml:space="preserve"> (</w:t>
      </w:r>
      <w:r w:rsidR="000753CC" w:rsidRPr="00AF2BE4">
        <w:rPr>
          <w:noProof/>
          <w:sz w:val="22"/>
          <w:szCs w:val="22"/>
        </w:rPr>
        <w:t>nord ed est</w:t>
      </w:r>
      <w:r w:rsidR="00A85571" w:rsidRPr="00AF2BE4">
        <w:rPr>
          <w:noProof/>
          <w:sz w:val="22"/>
          <w:szCs w:val="22"/>
        </w:rPr>
        <w:t>)</w:t>
      </w:r>
      <w:r w:rsidR="00AC0DFD" w:rsidRPr="00AF2BE4">
        <w:rPr>
          <w:noProof/>
          <w:sz w:val="22"/>
          <w:szCs w:val="22"/>
        </w:rPr>
        <w:t>, altresì che nella parte occidentale e meridionale dell'immobile, ove la particella confina con la strada pubblica,</w:t>
      </w:r>
      <w:r w:rsidR="00A85571" w:rsidRPr="00AF2BE4">
        <w:rPr>
          <w:noProof/>
          <w:sz w:val="22"/>
          <w:szCs w:val="22"/>
        </w:rPr>
        <w:t xml:space="preserve"> </w:t>
      </w:r>
      <w:r w:rsidR="005B3C02" w:rsidRPr="00AF2BE4">
        <w:rPr>
          <w:noProof/>
          <w:sz w:val="22"/>
          <w:szCs w:val="22"/>
        </w:rPr>
        <w:t xml:space="preserve">è disciplinata la linea di facciata che prevede </w:t>
      </w:r>
      <w:r w:rsidR="00AC0DFD" w:rsidRPr="00AF2BE4">
        <w:rPr>
          <w:noProof/>
          <w:sz w:val="22"/>
          <w:szCs w:val="22"/>
        </w:rPr>
        <w:t>la distanza tra il bordo della facciata del futuro edificio e il bordo della particella edificabile</w:t>
      </w:r>
      <w:r w:rsidR="00A85571" w:rsidRPr="00AF2BE4">
        <w:rPr>
          <w:noProof/>
          <w:sz w:val="22"/>
          <w:szCs w:val="22"/>
        </w:rPr>
        <w:t>.</w:t>
      </w:r>
    </w:p>
    <w:p w:rsidR="00A85571" w:rsidRPr="00AF2BE4" w:rsidRDefault="00A85571" w:rsidP="00EE0C33">
      <w:pPr>
        <w:pStyle w:val="NoSpacing"/>
        <w:spacing w:line="276" w:lineRule="auto"/>
        <w:jc w:val="both"/>
        <w:rPr>
          <w:noProof/>
          <w:sz w:val="22"/>
          <w:szCs w:val="22"/>
        </w:rPr>
      </w:pPr>
      <w:r w:rsidRPr="00AF2BE4">
        <w:rPr>
          <w:noProof/>
          <w:sz w:val="22"/>
          <w:szCs w:val="22"/>
        </w:rPr>
        <w:tab/>
      </w:r>
      <w:r w:rsidR="005568FB" w:rsidRPr="00AF2BE4">
        <w:rPr>
          <w:noProof/>
          <w:sz w:val="22"/>
          <w:szCs w:val="22"/>
        </w:rPr>
        <w:t>Presa visione della parte grafica del</w:t>
      </w:r>
      <w:r w:rsidRPr="00AF2BE4">
        <w:rPr>
          <w:noProof/>
          <w:sz w:val="22"/>
          <w:szCs w:val="22"/>
        </w:rPr>
        <w:t xml:space="preserve"> </w:t>
      </w:r>
      <w:r w:rsidR="00A63DAB" w:rsidRPr="00AF2BE4">
        <w:rPr>
          <w:noProof/>
          <w:sz w:val="22"/>
          <w:szCs w:val="22"/>
        </w:rPr>
        <w:t>PRA Morno</w:t>
      </w:r>
      <w:r w:rsidRPr="00AF2BE4">
        <w:rPr>
          <w:noProof/>
          <w:sz w:val="22"/>
          <w:szCs w:val="22"/>
        </w:rPr>
        <w:t xml:space="preserve"> </w:t>
      </w:r>
      <w:r w:rsidR="00240ED7" w:rsidRPr="00AF2BE4">
        <w:rPr>
          <w:noProof/>
          <w:sz w:val="22"/>
          <w:szCs w:val="22"/>
        </w:rPr>
        <w:t>schema n.</w:t>
      </w:r>
      <w:r w:rsidRPr="00AF2BE4">
        <w:rPr>
          <w:noProof/>
          <w:sz w:val="22"/>
          <w:szCs w:val="22"/>
        </w:rPr>
        <w:t xml:space="preserve"> 6. </w:t>
      </w:r>
      <w:r w:rsidR="00BE3246" w:rsidRPr="00AF2BE4">
        <w:rPr>
          <w:noProof/>
          <w:sz w:val="22"/>
          <w:szCs w:val="22"/>
        </w:rPr>
        <w:t>"</w:t>
      </w:r>
      <w:r w:rsidR="00D424E4" w:rsidRPr="00AF2BE4">
        <w:rPr>
          <w:noProof/>
          <w:sz w:val="22"/>
          <w:szCs w:val="22"/>
        </w:rPr>
        <w:t>Piano delle particelle</w:t>
      </w:r>
      <w:r w:rsidR="00BB240B">
        <w:rPr>
          <w:noProof/>
          <w:sz w:val="22"/>
          <w:szCs w:val="22"/>
        </w:rPr>
        <w:t>"</w:t>
      </w:r>
      <w:r w:rsidRPr="00AF2BE4">
        <w:rPr>
          <w:noProof/>
          <w:sz w:val="22"/>
          <w:szCs w:val="22"/>
        </w:rPr>
        <w:t xml:space="preserve">, </w:t>
      </w:r>
      <w:r w:rsidR="00C17AEF" w:rsidRPr="00AF2BE4">
        <w:rPr>
          <w:noProof/>
          <w:sz w:val="22"/>
          <w:szCs w:val="22"/>
        </w:rPr>
        <w:t>si certifica che la particella catastale n.</w:t>
      </w:r>
      <w:r w:rsidRPr="00AF2BE4">
        <w:rPr>
          <w:noProof/>
          <w:sz w:val="22"/>
          <w:szCs w:val="22"/>
        </w:rPr>
        <w:t xml:space="preserve"> 4710/5 </w:t>
      </w:r>
      <w:r w:rsidR="00320F07" w:rsidRPr="00AF2BE4">
        <w:rPr>
          <w:noProof/>
          <w:sz w:val="22"/>
          <w:szCs w:val="22"/>
        </w:rPr>
        <w:t>c.c. Umago</w:t>
      </w:r>
      <w:r w:rsidRPr="00AF2BE4">
        <w:rPr>
          <w:noProof/>
          <w:sz w:val="22"/>
          <w:szCs w:val="22"/>
        </w:rPr>
        <w:t xml:space="preserve"> </w:t>
      </w:r>
      <w:r w:rsidR="00F924B0" w:rsidRPr="00AF2BE4">
        <w:rPr>
          <w:noProof/>
          <w:sz w:val="22"/>
          <w:szCs w:val="22"/>
        </w:rPr>
        <w:t xml:space="preserve">è situata all’interno del perimetro della particella </w:t>
      </w:r>
      <w:r w:rsidR="005947B5">
        <w:rPr>
          <w:noProof/>
          <w:sz w:val="22"/>
          <w:szCs w:val="22"/>
        </w:rPr>
        <w:t xml:space="preserve">progettuale </w:t>
      </w:r>
      <w:r w:rsidR="00F924B0" w:rsidRPr="00AF2BE4">
        <w:rPr>
          <w:noProof/>
          <w:sz w:val="22"/>
          <w:szCs w:val="22"/>
        </w:rPr>
        <w:t>n.</w:t>
      </w:r>
      <w:r w:rsidRPr="00AF2BE4">
        <w:rPr>
          <w:noProof/>
          <w:sz w:val="22"/>
          <w:szCs w:val="22"/>
        </w:rPr>
        <w:t xml:space="preserve"> 137.</w:t>
      </w:r>
    </w:p>
    <w:p w:rsidR="00A85571" w:rsidRPr="00AF2BE4" w:rsidRDefault="00FF38B8" w:rsidP="00EE0C33">
      <w:pPr>
        <w:pStyle w:val="NoSpacing"/>
        <w:spacing w:line="276" w:lineRule="auto"/>
        <w:jc w:val="both"/>
        <w:rPr>
          <w:noProof/>
          <w:sz w:val="22"/>
          <w:szCs w:val="22"/>
        </w:rPr>
      </w:pPr>
      <w:r w:rsidRPr="00AF2BE4">
        <w:rPr>
          <w:noProof/>
          <w:sz w:val="22"/>
          <w:szCs w:val="22"/>
        </w:rPr>
        <w:tab/>
      </w:r>
      <w:r w:rsidR="000D5431" w:rsidRPr="00AF2BE4">
        <w:rPr>
          <w:noProof/>
          <w:sz w:val="22"/>
          <w:szCs w:val="22"/>
        </w:rPr>
        <w:t>Ai sensi delle disposizioni testuali contenute nel</w:t>
      </w:r>
      <w:r w:rsidR="00A85571" w:rsidRPr="00AF2BE4">
        <w:rPr>
          <w:noProof/>
          <w:sz w:val="22"/>
          <w:szCs w:val="22"/>
        </w:rPr>
        <w:t xml:space="preserve"> </w:t>
      </w:r>
      <w:r w:rsidR="00A63DAB" w:rsidRPr="00AF2BE4">
        <w:rPr>
          <w:noProof/>
          <w:sz w:val="22"/>
          <w:szCs w:val="22"/>
        </w:rPr>
        <w:t>PRA Morno</w:t>
      </w:r>
      <w:r w:rsidR="00A85571" w:rsidRPr="00AF2BE4">
        <w:rPr>
          <w:noProof/>
          <w:sz w:val="22"/>
          <w:szCs w:val="22"/>
        </w:rPr>
        <w:t xml:space="preserve">, </w:t>
      </w:r>
      <w:r w:rsidR="000D5431" w:rsidRPr="00AF2BE4">
        <w:rPr>
          <w:noProof/>
          <w:sz w:val="22"/>
          <w:szCs w:val="22"/>
        </w:rPr>
        <w:t>sulla particella edificabile n.</w:t>
      </w:r>
      <w:r w:rsidR="00A85571" w:rsidRPr="00AF2BE4">
        <w:rPr>
          <w:noProof/>
          <w:sz w:val="22"/>
          <w:szCs w:val="22"/>
        </w:rPr>
        <w:t xml:space="preserve"> 137 </w:t>
      </w:r>
      <w:r w:rsidR="000D5431" w:rsidRPr="00AF2BE4">
        <w:rPr>
          <w:noProof/>
          <w:sz w:val="22"/>
          <w:szCs w:val="22"/>
        </w:rPr>
        <w:t>è prevista la costruzione di un edificio autonomo ad uso abitativo di tipo</w:t>
      </w:r>
      <w:r w:rsidR="00A85571" w:rsidRPr="00AF2BE4">
        <w:rPr>
          <w:noProof/>
          <w:sz w:val="22"/>
          <w:szCs w:val="22"/>
        </w:rPr>
        <w:t xml:space="preserve"> P+1 (</w:t>
      </w:r>
      <w:r w:rsidR="000D5431" w:rsidRPr="00AF2BE4">
        <w:rPr>
          <w:noProof/>
          <w:sz w:val="22"/>
          <w:szCs w:val="22"/>
        </w:rPr>
        <w:t>pianoterra+primo piano</w:t>
      </w:r>
      <w:r w:rsidR="00A85571" w:rsidRPr="00AF2BE4">
        <w:rPr>
          <w:noProof/>
          <w:sz w:val="22"/>
          <w:szCs w:val="22"/>
        </w:rPr>
        <w:t xml:space="preserve">). </w:t>
      </w:r>
      <w:r w:rsidR="000267FD" w:rsidRPr="00AF2BE4">
        <w:rPr>
          <w:noProof/>
          <w:sz w:val="22"/>
          <w:szCs w:val="22"/>
        </w:rPr>
        <w:t>L’area approssimativa della particella n.</w:t>
      </w:r>
      <w:r w:rsidR="00A85571" w:rsidRPr="00AF2BE4">
        <w:rPr>
          <w:noProof/>
          <w:sz w:val="22"/>
          <w:szCs w:val="22"/>
        </w:rPr>
        <w:t xml:space="preserve"> 137 </w:t>
      </w:r>
      <w:r w:rsidR="000267FD" w:rsidRPr="00AF2BE4">
        <w:rPr>
          <w:noProof/>
          <w:sz w:val="22"/>
          <w:szCs w:val="22"/>
        </w:rPr>
        <w:t>è pari a</w:t>
      </w:r>
      <w:r w:rsidR="00A85571" w:rsidRPr="00AF2BE4">
        <w:rPr>
          <w:noProof/>
          <w:sz w:val="22"/>
          <w:szCs w:val="22"/>
        </w:rPr>
        <w:t xml:space="preserve"> 902 m2 </w:t>
      </w:r>
      <w:r w:rsidR="000267FD" w:rsidRPr="00AF2BE4">
        <w:rPr>
          <w:noProof/>
          <w:sz w:val="22"/>
          <w:szCs w:val="22"/>
        </w:rPr>
        <w:t>, mentre il coefficiente di edificabilità può variare da min.</w:t>
      </w:r>
      <w:r w:rsidR="00A85571" w:rsidRPr="00AF2BE4">
        <w:rPr>
          <w:noProof/>
          <w:sz w:val="22"/>
          <w:szCs w:val="22"/>
        </w:rPr>
        <w:t xml:space="preserve"> 17% </w:t>
      </w:r>
      <w:r w:rsidR="000267FD" w:rsidRPr="00AF2BE4">
        <w:rPr>
          <w:noProof/>
          <w:sz w:val="22"/>
          <w:szCs w:val="22"/>
        </w:rPr>
        <w:t>a max.</w:t>
      </w:r>
      <w:r w:rsidR="00A85571" w:rsidRPr="00AF2BE4">
        <w:rPr>
          <w:noProof/>
          <w:sz w:val="22"/>
          <w:szCs w:val="22"/>
        </w:rPr>
        <w:t xml:space="preserve"> 20% </w:t>
      </w:r>
      <w:r w:rsidR="00203E7F" w:rsidRPr="00AF2BE4">
        <w:rPr>
          <w:noProof/>
          <w:sz w:val="22"/>
          <w:szCs w:val="22"/>
        </w:rPr>
        <w:t>della potenziale edificabilità della particella edificabile</w:t>
      </w:r>
      <w:r w:rsidR="00A85571" w:rsidRPr="00AF2BE4">
        <w:rPr>
          <w:noProof/>
          <w:sz w:val="22"/>
          <w:szCs w:val="22"/>
        </w:rPr>
        <w:t>.</w:t>
      </w:r>
    </w:p>
    <w:p w:rsidR="00A85571" w:rsidRPr="00AF2BE4" w:rsidRDefault="00A85571" w:rsidP="00EE0C33">
      <w:pPr>
        <w:pStyle w:val="NoSpacing"/>
        <w:spacing w:line="276" w:lineRule="auto"/>
        <w:jc w:val="both"/>
        <w:rPr>
          <w:noProof/>
          <w:sz w:val="22"/>
          <w:szCs w:val="22"/>
        </w:rPr>
      </w:pPr>
      <w:r w:rsidRPr="00AF2BE4">
        <w:rPr>
          <w:noProof/>
          <w:sz w:val="22"/>
          <w:szCs w:val="22"/>
        </w:rPr>
        <w:tab/>
      </w:r>
      <w:r w:rsidR="005568FB" w:rsidRPr="00AF2BE4">
        <w:rPr>
          <w:noProof/>
          <w:sz w:val="22"/>
          <w:szCs w:val="22"/>
        </w:rPr>
        <w:t>Presa visione della parte grafica del</w:t>
      </w:r>
      <w:r w:rsidRPr="00AF2BE4">
        <w:rPr>
          <w:noProof/>
          <w:sz w:val="22"/>
          <w:szCs w:val="22"/>
        </w:rPr>
        <w:t xml:space="preserve"> </w:t>
      </w:r>
      <w:r w:rsidR="00A63DAB" w:rsidRPr="00AF2BE4">
        <w:rPr>
          <w:noProof/>
          <w:sz w:val="22"/>
          <w:szCs w:val="22"/>
        </w:rPr>
        <w:t>PRA Morno</w:t>
      </w:r>
      <w:r w:rsidRPr="00AF2BE4">
        <w:rPr>
          <w:noProof/>
          <w:sz w:val="22"/>
          <w:szCs w:val="22"/>
        </w:rPr>
        <w:t xml:space="preserve">, </w:t>
      </w:r>
      <w:r w:rsidR="00240ED7" w:rsidRPr="00AF2BE4">
        <w:rPr>
          <w:noProof/>
          <w:sz w:val="22"/>
          <w:szCs w:val="22"/>
        </w:rPr>
        <w:t>schema n.</w:t>
      </w:r>
      <w:r w:rsidRPr="00AF2BE4">
        <w:rPr>
          <w:noProof/>
          <w:sz w:val="22"/>
          <w:szCs w:val="22"/>
        </w:rPr>
        <w:t xml:space="preserve"> 4 – </w:t>
      </w:r>
      <w:r w:rsidR="0021483F" w:rsidRPr="00AF2BE4">
        <w:rPr>
          <w:noProof/>
          <w:sz w:val="22"/>
          <w:szCs w:val="22"/>
        </w:rPr>
        <w:t>"</w:t>
      </w:r>
      <w:r w:rsidR="000C1971" w:rsidRPr="00AF2BE4">
        <w:rPr>
          <w:noProof/>
          <w:sz w:val="22"/>
          <w:szCs w:val="22"/>
        </w:rPr>
        <w:t>Condizioni tecnico-urbanistiche</w:t>
      </w:r>
      <w:r w:rsidR="0021483F" w:rsidRPr="00AF2BE4">
        <w:rPr>
          <w:noProof/>
          <w:sz w:val="22"/>
          <w:szCs w:val="22"/>
        </w:rPr>
        <w:t>"</w:t>
      </w:r>
      <w:r w:rsidRPr="00AF2BE4">
        <w:rPr>
          <w:noProof/>
          <w:sz w:val="22"/>
          <w:szCs w:val="22"/>
        </w:rPr>
        <w:t xml:space="preserve">, </w:t>
      </w:r>
      <w:r w:rsidR="00A02171" w:rsidRPr="00AF2BE4">
        <w:rPr>
          <w:noProof/>
          <w:sz w:val="22"/>
          <w:szCs w:val="22"/>
        </w:rPr>
        <w:t xml:space="preserve">si certifica </w:t>
      </w:r>
      <w:r w:rsidR="00573176" w:rsidRPr="00AF2BE4">
        <w:rPr>
          <w:noProof/>
          <w:sz w:val="22"/>
          <w:szCs w:val="22"/>
        </w:rPr>
        <w:t xml:space="preserve">che la </w:t>
      </w:r>
      <w:r w:rsidR="00E27E20" w:rsidRPr="00AF2BE4">
        <w:rPr>
          <w:noProof/>
          <w:sz w:val="22"/>
          <w:szCs w:val="22"/>
        </w:rPr>
        <w:t>parte fabbricabile della particella edificabile</w:t>
      </w:r>
      <w:r w:rsidR="00573176" w:rsidRPr="00AF2BE4">
        <w:rPr>
          <w:noProof/>
          <w:sz w:val="22"/>
          <w:szCs w:val="22"/>
        </w:rPr>
        <w:t xml:space="preserve"> dista</w:t>
      </w:r>
      <w:r w:rsidRPr="00AF2BE4">
        <w:rPr>
          <w:noProof/>
          <w:sz w:val="22"/>
          <w:szCs w:val="22"/>
        </w:rPr>
        <w:t xml:space="preserve"> 5 m </w:t>
      </w:r>
      <w:r w:rsidR="00E27E20" w:rsidRPr="00AF2BE4">
        <w:rPr>
          <w:noProof/>
          <w:sz w:val="22"/>
          <w:szCs w:val="22"/>
        </w:rPr>
        <w:t>dal confine del lotto</w:t>
      </w:r>
      <w:r w:rsidR="00156822" w:rsidRPr="00AF2BE4">
        <w:rPr>
          <w:noProof/>
          <w:sz w:val="22"/>
          <w:szCs w:val="22"/>
        </w:rPr>
        <w:t>, altresì che nella parte orientale e meridionale dell'immobile</w:t>
      </w:r>
      <w:r w:rsidR="00AC0DFD" w:rsidRPr="00AF2BE4">
        <w:rPr>
          <w:noProof/>
          <w:sz w:val="22"/>
          <w:szCs w:val="22"/>
        </w:rPr>
        <w:t>, ove la particella confina con la strada pubblica,</w:t>
      </w:r>
      <w:r w:rsidRPr="00AF2BE4">
        <w:rPr>
          <w:noProof/>
          <w:sz w:val="22"/>
          <w:szCs w:val="22"/>
        </w:rPr>
        <w:t xml:space="preserve"> </w:t>
      </w:r>
      <w:r w:rsidR="005B3C02" w:rsidRPr="00AF2BE4">
        <w:rPr>
          <w:noProof/>
          <w:sz w:val="22"/>
          <w:szCs w:val="22"/>
        </w:rPr>
        <w:t xml:space="preserve">è disciplinata la linea di facciata che prevede </w:t>
      </w:r>
      <w:r w:rsidR="00AC0DFD" w:rsidRPr="00AF2BE4">
        <w:rPr>
          <w:noProof/>
          <w:sz w:val="22"/>
          <w:szCs w:val="22"/>
        </w:rPr>
        <w:t>la distanza tra il bordo della facciata del futuro edificio e il bordo della particella edificabile</w:t>
      </w:r>
      <w:r w:rsidRPr="00AF2BE4">
        <w:rPr>
          <w:noProof/>
          <w:sz w:val="22"/>
          <w:szCs w:val="22"/>
        </w:rPr>
        <w:t>.</w:t>
      </w:r>
    </w:p>
    <w:p w:rsidR="00A85571" w:rsidRPr="00AF2BE4" w:rsidRDefault="00A85571" w:rsidP="00EE0C33">
      <w:pPr>
        <w:pStyle w:val="NoSpacing"/>
        <w:spacing w:line="276" w:lineRule="auto"/>
        <w:jc w:val="both"/>
        <w:rPr>
          <w:noProof/>
          <w:sz w:val="22"/>
          <w:szCs w:val="22"/>
        </w:rPr>
      </w:pPr>
      <w:r w:rsidRPr="00AF2BE4">
        <w:rPr>
          <w:noProof/>
          <w:sz w:val="22"/>
          <w:szCs w:val="22"/>
        </w:rPr>
        <w:tab/>
      </w:r>
      <w:r w:rsidR="005568FB" w:rsidRPr="00AF2BE4">
        <w:rPr>
          <w:noProof/>
          <w:sz w:val="22"/>
          <w:szCs w:val="22"/>
        </w:rPr>
        <w:t>Presa visione della parte grafica del</w:t>
      </w:r>
      <w:r w:rsidRPr="00AF2BE4">
        <w:rPr>
          <w:noProof/>
          <w:sz w:val="22"/>
          <w:szCs w:val="22"/>
        </w:rPr>
        <w:t xml:space="preserve"> </w:t>
      </w:r>
      <w:r w:rsidR="00A63DAB" w:rsidRPr="00AF2BE4">
        <w:rPr>
          <w:noProof/>
          <w:sz w:val="22"/>
          <w:szCs w:val="22"/>
        </w:rPr>
        <w:t>PRA Morno</w:t>
      </w:r>
      <w:r w:rsidRPr="00AF2BE4">
        <w:rPr>
          <w:noProof/>
          <w:sz w:val="22"/>
          <w:szCs w:val="22"/>
        </w:rPr>
        <w:t xml:space="preserve">, </w:t>
      </w:r>
      <w:r w:rsidR="00240ED7" w:rsidRPr="00AF2BE4">
        <w:rPr>
          <w:noProof/>
          <w:sz w:val="22"/>
          <w:szCs w:val="22"/>
        </w:rPr>
        <w:t>schema n.</w:t>
      </w:r>
      <w:r w:rsidRPr="00AF2BE4">
        <w:rPr>
          <w:noProof/>
          <w:sz w:val="22"/>
          <w:szCs w:val="22"/>
        </w:rPr>
        <w:t xml:space="preserve"> 6. </w:t>
      </w:r>
      <w:r w:rsidR="00BB240B">
        <w:rPr>
          <w:noProof/>
          <w:sz w:val="22"/>
          <w:szCs w:val="22"/>
        </w:rPr>
        <w:t>"</w:t>
      </w:r>
      <w:r w:rsidR="00D424E4" w:rsidRPr="00AF2BE4">
        <w:rPr>
          <w:noProof/>
          <w:sz w:val="22"/>
          <w:szCs w:val="22"/>
        </w:rPr>
        <w:t>Piano delle particelle</w:t>
      </w:r>
      <w:r w:rsidR="00BB240B">
        <w:rPr>
          <w:noProof/>
          <w:sz w:val="22"/>
          <w:szCs w:val="22"/>
        </w:rPr>
        <w:t>"</w:t>
      </w:r>
      <w:r w:rsidRPr="00AF2BE4">
        <w:rPr>
          <w:noProof/>
          <w:sz w:val="22"/>
          <w:szCs w:val="22"/>
        </w:rPr>
        <w:t xml:space="preserve">, </w:t>
      </w:r>
      <w:r w:rsidR="00A02171" w:rsidRPr="00AF2BE4">
        <w:rPr>
          <w:noProof/>
          <w:sz w:val="22"/>
          <w:szCs w:val="22"/>
        </w:rPr>
        <w:t>si certifica che</w:t>
      </w:r>
      <w:r w:rsidRPr="00AF2BE4">
        <w:rPr>
          <w:noProof/>
          <w:sz w:val="22"/>
          <w:szCs w:val="22"/>
        </w:rPr>
        <w:t xml:space="preserve"> </w:t>
      </w:r>
      <w:r w:rsidR="002C58EF" w:rsidRPr="00AF2BE4">
        <w:rPr>
          <w:noProof/>
          <w:sz w:val="22"/>
          <w:szCs w:val="22"/>
        </w:rPr>
        <w:t>le particelle catastali nn.</w:t>
      </w:r>
      <w:r w:rsidRPr="00AF2BE4">
        <w:rPr>
          <w:noProof/>
          <w:sz w:val="22"/>
          <w:szCs w:val="22"/>
        </w:rPr>
        <w:t xml:space="preserve"> 4710/7 </w:t>
      </w:r>
      <w:r w:rsidR="009038B2" w:rsidRPr="00AF2BE4">
        <w:rPr>
          <w:noProof/>
          <w:sz w:val="22"/>
          <w:szCs w:val="22"/>
        </w:rPr>
        <w:t>e</w:t>
      </w:r>
      <w:r w:rsidRPr="00AF2BE4">
        <w:rPr>
          <w:noProof/>
          <w:sz w:val="22"/>
          <w:szCs w:val="22"/>
        </w:rPr>
        <w:t xml:space="preserve"> 4711/7 </w:t>
      </w:r>
      <w:r w:rsidR="009038B2" w:rsidRPr="00AF2BE4">
        <w:rPr>
          <w:noProof/>
          <w:sz w:val="22"/>
          <w:szCs w:val="22"/>
        </w:rPr>
        <w:t>entrambe</w:t>
      </w:r>
      <w:r w:rsidRPr="00AF2BE4">
        <w:rPr>
          <w:noProof/>
          <w:sz w:val="22"/>
          <w:szCs w:val="22"/>
        </w:rPr>
        <w:t xml:space="preserve"> </w:t>
      </w:r>
      <w:r w:rsidR="00320F07" w:rsidRPr="00AF2BE4">
        <w:rPr>
          <w:noProof/>
          <w:sz w:val="22"/>
          <w:szCs w:val="22"/>
        </w:rPr>
        <w:t>c.c. Umago</w:t>
      </w:r>
      <w:r w:rsidRPr="00AF2BE4">
        <w:rPr>
          <w:noProof/>
          <w:sz w:val="22"/>
          <w:szCs w:val="22"/>
        </w:rPr>
        <w:t xml:space="preserve"> </w:t>
      </w:r>
      <w:r w:rsidR="003A4489" w:rsidRPr="00AF2BE4">
        <w:rPr>
          <w:noProof/>
          <w:sz w:val="22"/>
          <w:szCs w:val="22"/>
        </w:rPr>
        <w:t xml:space="preserve">sono situate all’interno del perimetro della particella </w:t>
      </w:r>
      <w:r w:rsidR="00BB240B">
        <w:rPr>
          <w:noProof/>
          <w:sz w:val="22"/>
          <w:szCs w:val="22"/>
        </w:rPr>
        <w:t xml:space="preserve">progettuale </w:t>
      </w:r>
      <w:r w:rsidR="003A4489" w:rsidRPr="00AF2BE4">
        <w:rPr>
          <w:noProof/>
          <w:sz w:val="22"/>
          <w:szCs w:val="22"/>
        </w:rPr>
        <w:t>n.</w:t>
      </w:r>
      <w:r w:rsidR="004B7408" w:rsidRPr="00AF2BE4">
        <w:rPr>
          <w:noProof/>
          <w:sz w:val="22"/>
          <w:szCs w:val="22"/>
        </w:rPr>
        <w:t xml:space="preserve"> </w:t>
      </w:r>
      <w:r w:rsidRPr="00AF2BE4">
        <w:rPr>
          <w:noProof/>
          <w:sz w:val="22"/>
          <w:szCs w:val="22"/>
        </w:rPr>
        <w:t>138.</w:t>
      </w:r>
    </w:p>
    <w:p w:rsidR="00A85571" w:rsidRPr="00AF2BE4" w:rsidRDefault="00A85571" w:rsidP="00EE0C33">
      <w:pPr>
        <w:pStyle w:val="NoSpacing"/>
        <w:spacing w:line="276" w:lineRule="auto"/>
        <w:jc w:val="both"/>
        <w:rPr>
          <w:noProof/>
          <w:sz w:val="22"/>
          <w:szCs w:val="22"/>
        </w:rPr>
      </w:pPr>
      <w:r w:rsidRPr="00AF2BE4">
        <w:rPr>
          <w:noProof/>
          <w:sz w:val="22"/>
          <w:szCs w:val="22"/>
        </w:rPr>
        <w:tab/>
      </w:r>
      <w:r w:rsidR="000D5431" w:rsidRPr="00AF2BE4">
        <w:rPr>
          <w:noProof/>
          <w:sz w:val="22"/>
          <w:szCs w:val="22"/>
        </w:rPr>
        <w:t>Ai sensi delle disposizioni testuali contenute nel</w:t>
      </w:r>
      <w:r w:rsidRPr="00AF2BE4">
        <w:rPr>
          <w:noProof/>
          <w:sz w:val="22"/>
          <w:szCs w:val="22"/>
        </w:rPr>
        <w:t xml:space="preserve"> </w:t>
      </w:r>
      <w:r w:rsidR="00A63DAB" w:rsidRPr="00AF2BE4">
        <w:rPr>
          <w:noProof/>
          <w:sz w:val="22"/>
          <w:szCs w:val="22"/>
        </w:rPr>
        <w:t>PRA Morno</w:t>
      </w:r>
      <w:r w:rsidRPr="00AF2BE4">
        <w:rPr>
          <w:noProof/>
          <w:sz w:val="22"/>
          <w:szCs w:val="22"/>
        </w:rPr>
        <w:t xml:space="preserve">, </w:t>
      </w:r>
      <w:r w:rsidR="000D5431" w:rsidRPr="00AF2BE4">
        <w:rPr>
          <w:noProof/>
          <w:sz w:val="22"/>
          <w:szCs w:val="22"/>
        </w:rPr>
        <w:t>sulla particella edificabile n.</w:t>
      </w:r>
      <w:r w:rsidRPr="00AF2BE4">
        <w:rPr>
          <w:noProof/>
          <w:sz w:val="22"/>
          <w:szCs w:val="22"/>
        </w:rPr>
        <w:t xml:space="preserve"> 138 </w:t>
      </w:r>
      <w:r w:rsidR="000D5431" w:rsidRPr="00AF2BE4">
        <w:rPr>
          <w:noProof/>
          <w:sz w:val="22"/>
          <w:szCs w:val="22"/>
        </w:rPr>
        <w:t>è prevista la costruzione di un edificio autonomo ad uso abitativo di tipo</w:t>
      </w:r>
      <w:r w:rsidRPr="00AF2BE4">
        <w:rPr>
          <w:noProof/>
          <w:sz w:val="22"/>
          <w:szCs w:val="22"/>
        </w:rPr>
        <w:t xml:space="preserve"> P+1 (</w:t>
      </w:r>
      <w:r w:rsidR="000D5431" w:rsidRPr="00AF2BE4">
        <w:rPr>
          <w:noProof/>
          <w:sz w:val="22"/>
          <w:szCs w:val="22"/>
        </w:rPr>
        <w:t>pianoterra+primo piano</w:t>
      </w:r>
      <w:r w:rsidRPr="00AF2BE4">
        <w:rPr>
          <w:noProof/>
          <w:sz w:val="22"/>
          <w:szCs w:val="22"/>
        </w:rPr>
        <w:t xml:space="preserve">). </w:t>
      </w:r>
      <w:r w:rsidR="000267FD" w:rsidRPr="00AF2BE4">
        <w:rPr>
          <w:noProof/>
          <w:sz w:val="22"/>
          <w:szCs w:val="22"/>
        </w:rPr>
        <w:t>L’area approssimativa della particella n.</w:t>
      </w:r>
      <w:r w:rsidRPr="00AF2BE4">
        <w:rPr>
          <w:noProof/>
          <w:sz w:val="22"/>
          <w:szCs w:val="22"/>
        </w:rPr>
        <w:t xml:space="preserve"> 138 </w:t>
      </w:r>
      <w:r w:rsidR="000267FD" w:rsidRPr="00AF2BE4">
        <w:rPr>
          <w:noProof/>
          <w:sz w:val="22"/>
          <w:szCs w:val="22"/>
        </w:rPr>
        <w:t>è pari a</w:t>
      </w:r>
      <w:r w:rsidRPr="00AF2BE4">
        <w:rPr>
          <w:noProof/>
          <w:sz w:val="22"/>
          <w:szCs w:val="22"/>
        </w:rPr>
        <w:t xml:space="preserve"> 1036 m2</w:t>
      </w:r>
      <w:r w:rsidR="000267FD" w:rsidRPr="00AF2BE4">
        <w:rPr>
          <w:noProof/>
          <w:sz w:val="22"/>
          <w:szCs w:val="22"/>
        </w:rPr>
        <w:t>, mentre il coefficiente di edificabilità può variare da min.</w:t>
      </w:r>
      <w:r w:rsidRPr="00AF2BE4">
        <w:rPr>
          <w:noProof/>
          <w:sz w:val="22"/>
          <w:szCs w:val="22"/>
        </w:rPr>
        <w:t xml:space="preserve"> 14% </w:t>
      </w:r>
      <w:r w:rsidR="000267FD" w:rsidRPr="00AF2BE4">
        <w:rPr>
          <w:noProof/>
          <w:sz w:val="22"/>
          <w:szCs w:val="22"/>
        </w:rPr>
        <w:t>a max.</w:t>
      </w:r>
      <w:r w:rsidRPr="00AF2BE4">
        <w:rPr>
          <w:noProof/>
          <w:sz w:val="22"/>
          <w:szCs w:val="22"/>
        </w:rPr>
        <w:t xml:space="preserve"> 17% </w:t>
      </w:r>
      <w:r w:rsidR="00203E7F" w:rsidRPr="00AF2BE4">
        <w:rPr>
          <w:noProof/>
          <w:sz w:val="22"/>
          <w:szCs w:val="22"/>
        </w:rPr>
        <w:t>della potenziale edificabilità della particella edificabile</w:t>
      </w:r>
      <w:r w:rsidRPr="00AF2BE4">
        <w:rPr>
          <w:noProof/>
          <w:sz w:val="22"/>
          <w:szCs w:val="22"/>
        </w:rPr>
        <w:t>.</w:t>
      </w:r>
    </w:p>
    <w:p w:rsidR="00A85571" w:rsidRPr="00AF2BE4" w:rsidRDefault="00A85571" w:rsidP="00EE0C33">
      <w:pPr>
        <w:pStyle w:val="NoSpacing"/>
        <w:spacing w:line="276" w:lineRule="auto"/>
        <w:jc w:val="both"/>
        <w:rPr>
          <w:noProof/>
          <w:sz w:val="22"/>
          <w:szCs w:val="22"/>
        </w:rPr>
      </w:pPr>
      <w:r w:rsidRPr="00AF2BE4">
        <w:rPr>
          <w:noProof/>
          <w:sz w:val="22"/>
          <w:szCs w:val="22"/>
        </w:rPr>
        <w:tab/>
      </w:r>
      <w:r w:rsidR="005568FB" w:rsidRPr="00AF2BE4">
        <w:rPr>
          <w:noProof/>
          <w:sz w:val="22"/>
          <w:szCs w:val="22"/>
        </w:rPr>
        <w:t>Presa visione della parte grafica del</w:t>
      </w:r>
      <w:r w:rsidRPr="00AF2BE4">
        <w:rPr>
          <w:noProof/>
          <w:sz w:val="22"/>
          <w:szCs w:val="22"/>
        </w:rPr>
        <w:t xml:space="preserve"> </w:t>
      </w:r>
      <w:r w:rsidR="00A63DAB" w:rsidRPr="00AF2BE4">
        <w:rPr>
          <w:noProof/>
          <w:sz w:val="22"/>
          <w:szCs w:val="22"/>
        </w:rPr>
        <w:t>PRA Morno</w:t>
      </w:r>
      <w:r w:rsidRPr="00AF2BE4">
        <w:rPr>
          <w:noProof/>
          <w:sz w:val="22"/>
          <w:szCs w:val="22"/>
        </w:rPr>
        <w:t xml:space="preserve">, </w:t>
      </w:r>
      <w:r w:rsidR="00240ED7" w:rsidRPr="00AF2BE4">
        <w:rPr>
          <w:noProof/>
          <w:sz w:val="22"/>
          <w:szCs w:val="22"/>
        </w:rPr>
        <w:t>schema n.</w:t>
      </w:r>
      <w:r w:rsidRPr="00AF2BE4">
        <w:rPr>
          <w:noProof/>
          <w:sz w:val="22"/>
          <w:szCs w:val="22"/>
        </w:rPr>
        <w:t xml:space="preserve"> 4 – </w:t>
      </w:r>
      <w:r w:rsidR="00167F40" w:rsidRPr="00AF2BE4">
        <w:rPr>
          <w:noProof/>
          <w:sz w:val="22"/>
          <w:szCs w:val="22"/>
        </w:rPr>
        <w:t>"</w:t>
      </w:r>
      <w:r w:rsidR="000C1971" w:rsidRPr="00AF2BE4">
        <w:rPr>
          <w:noProof/>
          <w:sz w:val="22"/>
          <w:szCs w:val="22"/>
        </w:rPr>
        <w:t>Condizioni tecnico-urbanistiche</w:t>
      </w:r>
      <w:r w:rsidR="00167F40" w:rsidRPr="00AF2BE4">
        <w:rPr>
          <w:noProof/>
          <w:sz w:val="22"/>
          <w:szCs w:val="22"/>
        </w:rPr>
        <w:t>"</w:t>
      </w:r>
      <w:r w:rsidRPr="00AF2BE4">
        <w:rPr>
          <w:noProof/>
          <w:sz w:val="22"/>
          <w:szCs w:val="22"/>
        </w:rPr>
        <w:t xml:space="preserve">, </w:t>
      </w:r>
      <w:r w:rsidR="00A02171" w:rsidRPr="00AF2BE4">
        <w:rPr>
          <w:noProof/>
          <w:sz w:val="22"/>
          <w:szCs w:val="22"/>
        </w:rPr>
        <w:t xml:space="preserve">si certifica </w:t>
      </w:r>
      <w:r w:rsidR="00573176" w:rsidRPr="00AF2BE4">
        <w:rPr>
          <w:noProof/>
          <w:sz w:val="22"/>
          <w:szCs w:val="22"/>
        </w:rPr>
        <w:t xml:space="preserve">che la </w:t>
      </w:r>
      <w:r w:rsidR="00E27E20" w:rsidRPr="00AF2BE4">
        <w:rPr>
          <w:noProof/>
          <w:sz w:val="22"/>
          <w:szCs w:val="22"/>
        </w:rPr>
        <w:t>parte fabbricabile della particella edificabile</w:t>
      </w:r>
      <w:r w:rsidR="00573176" w:rsidRPr="00AF2BE4">
        <w:rPr>
          <w:noProof/>
          <w:sz w:val="22"/>
          <w:szCs w:val="22"/>
        </w:rPr>
        <w:t xml:space="preserve"> dista</w:t>
      </w:r>
      <w:r w:rsidRPr="00AF2BE4">
        <w:rPr>
          <w:noProof/>
          <w:sz w:val="22"/>
          <w:szCs w:val="22"/>
        </w:rPr>
        <w:t xml:space="preserve"> 5 m </w:t>
      </w:r>
      <w:r w:rsidR="00167F40" w:rsidRPr="00AF2BE4">
        <w:rPr>
          <w:noProof/>
          <w:sz w:val="22"/>
          <w:szCs w:val="22"/>
        </w:rPr>
        <w:t>dal confine settentrionale</w:t>
      </w:r>
      <w:r w:rsidRPr="00AF2BE4">
        <w:rPr>
          <w:noProof/>
          <w:sz w:val="22"/>
          <w:szCs w:val="22"/>
        </w:rPr>
        <w:t xml:space="preserve">, 10 m </w:t>
      </w:r>
      <w:r w:rsidR="00167F40" w:rsidRPr="00AF2BE4">
        <w:rPr>
          <w:noProof/>
          <w:sz w:val="22"/>
          <w:szCs w:val="22"/>
        </w:rPr>
        <w:t>dall'occidentale</w:t>
      </w:r>
      <w:r w:rsidRPr="00AF2BE4">
        <w:rPr>
          <w:noProof/>
          <w:sz w:val="22"/>
          <w:szCs w:val="22"/>
        </w:rPr>
        <w:t xml:space="preserve"> </w:t>
      </w:r>
      <w:r w:rsidR="00167F40" w:rsidRPr="00AF2BE4">
        <w:rPr>
          <w:noProof/>
          <w:sz w:val="22"/>
          <w:szCs w:val="22"/>
        </w:rPr>
        <w:t>e</w:t>
      </w:r>
      <w:r w:rsidRPr="00AF2BE4">
        <w:rPr>
          <w:noProof/>
          <w:sz w:val="22"/>
          <w:szCs w:val="22"/>
        </w:rPr>
        <w:t xml:space="preserve"> 8 m </w:t>
      </w:r>
      <w:r w:rsidR="00167F40" w:rsidRPr="00AF2BE4">
        <w:rPr>
          <w:noProof/>
          <w:sz w:val="22"/>
          <w:szCs w:val="22"/>
        </w:rPr>
        <w:t>dal confine meridionale, mentre nella parte orientale</w:t>
      </w:r>
      <w:r w:rsidRPr="00AF2BE4">
        <w:rPr>
          <w:noProof/>
          <w:sz w:val="22"/>
          <w:szCs w:val="22"/>
        </w:rPr>
        <w:t xml:space="preserve">, </w:t>
      </w:r>
      <w:r w:rsidR="007A32FC" w:rsidRPr="00AF2BE4">
        <w:rPr>
          <w:noProof/>
          <w:sz w:val="22"/>
          <w:szCs w:val="22"/>
        </w:rPr>
        <w:t>ove la particella confina con la strada pubblica</w:t>
      </w:r>
      <w:r w:rsidRPr="00AF2BE4">
        <w:rPr>
          <w:noProof/>
          <w:sz w:val="22"/>
          <w:szCs w:val="22"/>
        </w:rPr>
        <w:t xml:space="preserve">, </w:t>
      </w:r>
      <w:r w:rsidR="005B3C02" w:rsidRPr="00AF2BE4">
        <w:rPr>
          <w:noProof/>
          <w:sz w:val="22"/>
          <w:szCs w:val="22"/>
        </w:rPr>
        <w:t xml:space="preserve">è disciplinata la linea di facciata che prevede </w:t>
      </w:r>
      <w:r w:rsidR="00AC0DFD" w:rsidRPr="00AF2BE4">
        <w:rPr>
          <w:noProof/>
          <w:sz w:val="22"/>
          <w:szCs w:val="22"/>
        </w:rPr>
        <w:t>la distanza tra il bordo della facciata del futuro edificio e il bordo della particella edificabile</w:t>
      </w:r>
      <w:r w:rsidRPr="00AF2BE4">
        <w:rPr>
          <w:noProof/>
          <w:sz w:val="22"/>
          <w:szCs w:val="22"/>
        </w:rPr>
        <w:t>.</w:t>
      </w:r>
    </w:p>
    <w:p w:rsidR="00043373" w:rsidRPr="00AF2BE4" w:rsidRDefault="00043373" w:rsidP="00EE0C33">
      <w:pPr>
        <w:spacing w:line="276" w:lineRule="auto"/>
        <w:ind w:firstLine="708"/>
        <w:jc w:val="both"/>
        <w:rPr>
          <w:sz w:val="22"/>
          <w:szCs w:val="22"/>
        </w:rPr>
      </w:pPr>
      <w:r w:rsidRPr="00AF2BE4">
        <w:rPr>
          <w:sz w:val="22"/>
          <w:szCs w:val="22"/>
        </w:rPr>
        <w:t xml:space="preserve">Gli edifici in elevazione devono disporre di un numero appropriato di posti macchina ai sensi dell’art. 165 del PATC Umago. Le dimensioni minime dei posti macchina devono essere di 5,0 x 2,5 </w:t>
      </w:r>
      <w:r w:rsidRPr="00AF2BE4">
        <w:rPr>
          <w:sz w:val="22"/>
          <w:szCs w:val="22"/>
        </w:rPr>
        <w:lastRenderedPageBreak/>
        <w:t>m per posteggi trasversali (ovvero 5 x 3,7 metri per automobili utilizzate per il trasporto di persone diversamente abili e dalle ridotte capacità motorie). Per gli edifici abitativi eretti fuori dalla fascia costiera protetta è necessario predisporre due posti macchina per ciascuna unità abitativa.</w:t>
      </w:r>
    </w:p>
    <w:p w:rsidR="00A85571" w:rsidRPr="00AF2BE4" w:rsidRDefault="00A85571" w:rsidP="00EE0C33">
      <w:pPr>
        <w:pStyle w:val="NoSpacing"/>
        <w:spacing w:line="276" w:lineRule="auto"/>
        <w:jc w:val="both"/>
        <w:rPr>
          <w:b/>
          <w:noProof/>
          <w:sz w:val="22"/>
          <w:szCs w:val="22"/>
        </w:rPr>
      </w:pPr>
      <w:r w:rsidRPr="00AF2BE4">
        <w:rPr>
          <w:b/>
          <w:noProof/>
          <w:sz w:val="22"/>
          <w:szCs w:val="22"/>
        </w:rPr>
        <w:tab/>
      </w:r>
      <w:r w:rsidR="00AD0724" w:rsidRPr="00AF2BE4">
        <w:rPr>
          <w:b/>
          <w:noProof/>
          <w:sz w:val="22"/>
          <w:szCs w:val="22"/>
        </w:rPr>
        <w:t>Note:</w:t>
      </w:r>
    </w:p>
    <w:p w:rsidR="00A85571" w:rsidRPr="00AF2BE4" w:rsidRDefault="00A85571" w:rsidP="00EE0C33">
      <w:pPr>
        <w:pStyle w:val="NoSpacing"/>
        <w:spacing w:line="276" w:lineRule="auto"/>
        <w:jc w:val="both"/>
        <w:rPr>
          <w:noProof/>
          <w:sz w:val="22"/>
          <w:szCs w:val="22"/>
        </w:rPr>
      </w:pPr>
      <w:r w:rsidRPr="00AF2BE4">
        <w:rPr>
          <w:noProof/>
          <w:sz w:val="22"/>
          <w:szCs w:val="22"/>
        </w:rPr>
        <w:tab/>
      </w:r>
      <w:r w:rsidR="00423FBA" w:rsidRPr="00AF2BE4">
        <w:rPr>
          <w:noProof/>
          <w:sz w:val="22"/>
          <w:szCs w:val="22"/>
        </w:rPr>
        <w:t>Per l’attuazione degli interventi è necessario definire la particella edificabile</w:t>
      </w:r>
      <w:r w:rsidRPr="00AF2BE4">
        <w:rPr>
          <w:noProof/>
          <w:sz w:val="22"/>
          <w:szCs w:val="22"/>
        </w:rPr>
        <w:t xml:space="preserve"> </w:t>
      </w:r>
      <w:r w:rsidR="00CE5743" w:rsidRPr="00AF2BE4">
        <w:rPr>
          <w:noProof/>
          <w:sz w:val="22"/>
          <w:szCs w:val="22"/>
        </w:rPr>
        <w:t>e soddisfare i criteri contemplati dal</w:t>
      </w:r>
      <w:r w:rsidRPr="00AF2BE4">
        <w:rPr>
          <w:noProof/>
          <w:sz w:val="22"/>
          <w:szCs w:val="22"/>
        </w:rPr>
        <w:t xml:space="preserve"> </w:t>
      </w:r>
      <w:r w:rsidR="00AD3DFB" w:rsidRPr="00AF2BE4">
        <w:rPr>
          <w:noProof/>
          <w:sz w:val="22"/>
          <w:szCs w:val="22"/>
        </w:rPr>
        <w:t>PATC Umago</w:t>
      </w:r>
      <w:r w:rsidRPr="00AF2BE4">
        <w:rPr>
          <w:noProof/>
          <w:sz w:val="22"/>
          <w:szCs w:val="22"/>
        </w:rPr>
        <w:t xml:space="preserve"> </w:t>
      </w:r>
      <w:r w:rsidR="006D448B">
        <w:rPr>
          <w:noProof/>
          <w:sz w:val="22"/>
          <w:szCs w:val="22"/>
        </w:rPr>
        <w:t>e dal</w:t>
      </w:r>
      <w:r w:rsidRPr="00AF2BE4">
        <w:rPr>
          <w:noProof/>
          <w:sz w:val="22"/>
          <w:szCs w:val="22"/>
        </w:rPr>
        <w:t xml:space="preserve"> </w:t>
      </w:r>
      <w:r w:rsidR="00A63DAB" w:rsidRPr="00AF2BE4">
        <w:rPr>
          <w:noProof/>
          <w:sz w:val="22"/>
          <w:szCs w:val="22"/>
        </w:rPr>
        <w:t>PRA Morno</w:t>
      </w:r>
      <w:r w:rsidR="00A13F1D">
        <w:rPr>
          <w:noProof/>
          <w:sz w:val="22"/>
          <w:szCs w:val="22"/>
        </w:rPr>
        <w:t>,</w:t>
      </w:r>
      <w:r w:rsidRPr="00AF2BE4">
        <w:rPr>
          <w:noProof/>
          <w:sz w:val="22"/>
          <w:szCs w:val="22"/>
        </w:rPr>
        <w:t xml:space="preserve"> </w:t>
      </w:r>
      <w:r w:rsidR="00D768EB" w:rsidRPr="00AF2BE4">
        <w:rPr>
          <w:noProof/>
          <w:sz w:val="22"/>
          <w:szCs w:val="22"/>
        </w:rPr>
        <w:t xml:space="preserve">nonché </w:t>
      </w:r>
      <w:r w:rsidR="00746C4A" w:rsidRPr="00AF2BE4">
        <w:rPr>
          <w:noProof/>
          <w:sz w:val="22"/>
          <w:szCs w:val="22"/>
        </w:rPr>
        <w:t>le condizioni generali e specifiche disciplinate</w:t>
      </w:r>
      <w:r w:rsidR="00D768EB" w:rsidRPr="00AF2BE4">
        <w:rPr>
          <w:noProof/>
          <w:sz w:val="22"/>
          <w:szCs w:val="22"/>
        </w:rPr>
        <w:t xml:space="preserve"> dagli organi pubblici in seno alle procedure di definizione dei criteri per la redazione dei progetti definitivi e l’ottenimento della rispettiva documentazione edilizia</w:t>
      </w:r>
      <w:r w:rsidRPr="00AF2BE4">
        <w:rPr>
          <w:noProof/>
          <w:sz w:val="22"/>
          <w:szCs w:val="22"/>
        </w:rPr>
        <w:t>.</w:t>
      </w:r>
    </w:p>
    <w:p w:rsidR="00A85571" w:rsidRPr="00AF2BE4" w:rsidRDefault="00746C4A" w:rsidP="00EE0C33">
      <w:pPr>
        <w:pStyle w:val="NoSpacing"/>
        <w:spacing w:line="276" w:lineRule="auto"/>
        <w:jc w:val="both"/>
        <w:rPr>
          <w:noProof/>
          <w:sz w:val="22"/>
          <w:szCs w:val="22"/>
        </w:rPr>
      </w:pPr>
      <w:r w:rsidRPr="00AF2BE4">
        <w:rPr>
          <w:noProof/>
          <w:sz w:val="22"/>
          <w:szCs w:val="22"/>
        </w:rPr>
        <w:t>Esempi di condizioni da soddisfare:</w:t>
      </w:r>
    </w:p>
    <w:p w:rsidR="00B56858" w:rsidRPr="00AF2BE4" w:rsidRDefault="00746C4A" w:rsidP="00EE0C33">
      <w:pPr>
        <w:pStyle w:val="NoSpacing"/>
        <w:spacing w:line="276" w:lineRule="auto"/>
        <w:jc w:val="both"/>
        <w:rPr>
          <w:noProof/>
          <w:sz w:val="22"/>
          <w:szCs w:val="22"/>
        </w:rPr>
      </w:pPr>
      <w:r w:rsidRPr="00AF2BE4">
        <w:rPr>
          <w:noProof/>
          <w:sz w:val="22"/>
          <w:szCs w:val="22"/>
        </w:rPr>
        <w:t xml:space="preserve">- </w:t>
      </w:r>
      <w:r w:rsidRPr="00AF2BE4">
        <w:rPr>
          <w:noProof/>
          <w:sz w:val="22"/>
          <w:szCs w:val="22"/>
        </w:rPr>
        <w:tab/>
        <w:t>condizioni tecniche di allacciamento alla rete stradale pubblica (accesso stradale),</w:t>
      </w:r>
    </w:p>
    <w:p w:rsidR="00A85571" w:rsidRPr="00AF2BE4" w:rsidRDefault="00B56858" w:rsidP="00EE0C33">
      <w:pPr>
        <w:pStyle w:val="NoSpacing"/>
        <w:spacing w:line="276" w:lineRule="auto"/>
        <w:jc w:val="both"/>
        <w:rPr>
          <w:noProof/>
          <w:sz w:val="22"/>
          <w:szCs w:val="22"/>
        </w:rPr>
      </w:pPr>
      <w:r w:rsidRPr="00AF2BE4">
        <w:rPr>
          <w:noProof/>
          <w:sz w:val="22"/>
          <w:szCs w:val="22"/>
        </w:rPr>
        <w:t>-</w:t>
      </w:r>
      <w:r w:rsidR="00C17D33" w:rsidRPr="00AF2BE4">
        <w:rPr>
          <w:noProof/>
          <w:sz w:val="22"/>
          <w:szCs w:val="22"/>
        </w:rPr>
        <w:tab/>
      </w:r>
      <w:r w:rsidR="00377930" w:rsidRPr="00AF2BE4">
        <w:rPr>
          <w:noProof/>
          <w:sz w:val="22"/>
          <w:szCs w:val="22"/>
        </w:rPr>
        <w:t>condizioni tecniche di allacciamento ai sistemi comunali di dominio pubblico</w:t>
      </w:r>
      <w:r w:rsidR="00A85571" w:rsidRPr="00AF2BE4">
        <w:rPr>
          <w:noProof/>
          <w:sz w:val="22"/>
          <w:szCs w:val="22"/>
        </w:rPr>
        <w:t xml:space="preserve">: </w:t>
      </w:r>
      <w:r w:rsidR="00377930" w:rsidRPr="00AF2BE4">
        <w:rPr>
          <w:noProof/>
          <w:sz w:val="22"/>
          <w:szCs w:val="22"/>
        </w:rPr>
        <w:t>approvvigionamento idrico, scarico pubblico, trasporto rifiuti comunali, sistema energetico ed al.,</w:t>
      </w:r>
    </w:p>
    <w:p w:rsidR="00F64487" w:rsidRPr="00AF2BE4" w:rsidRDefault="00A85571" w:rsidP="00EE0C33">
      <w:pPr>
        <w:pStyle w:val="NoSpacing"/>
        <w:spacing w:line="276" w:lineRule="auto"/>
        <w:jc w:val="both"/>
        <w:rPr>
          <w:noProof/>
          <w:sz w:val="22"/>
          <w:szCs w:val="22"/>
        </w:rPr>
      </w:pPr>
      <w:r w:rsidRPr="00AF2BE4">
        <w:rPr>
          <w:noProof/>
          <w:sz w:val="22"/>
          <w:szCs w:val="22"/>
        </w:rPr>
        <w:t>-</w:t>
      </w:r>
      <w:r w:rsidRPr="00AF2BE4">
        <w:rPr>
          <w:noProof/>
          <w:sz w:val="22"/>
          <w:szCs w:val="22"/>
        </w:rPr>
        <w:tab/>
      </w:r>
      <w:r w:rsidR="0078459D" w:rsidRPr="00AF2BE4">
        <w:rPr>
          <w:noProof/>
          <w:sz w:val="22"/>
          <w:szCs w:val="22"/>
        </w:rPr>
        <w:t>condizioni specifiche da stabilire in osservanza alle direttive disciplinate dagli organi pubblici in seno alle procedure di definizione delle condizioni e dei criteri specifici di allacciamento</w:t>
      </w:r>
      <w:r w:rsidRPr="00AF2BE4">
        <w:rPr>
          <w:noProof/>
          <w:sz w:val="22"/>
          <w:szCs w:val="22"/>
        </w:rPr>
        <w:t>.</w:t>
      </w:r>
    </w:p>
    <w:p w:rsidR="00A85571" w:rsidRPr="00AF2BE4" w:rsidRDefault="00F64487" w:rsidP="00EE0C33">
      <w:pPr>
        <w:pStyle w:val="NoSpacing"/>
        <w:spacing w:line="276" w:lineRule="auto"/>
        <w:jc w:val="both"/>
        <w:rPr>
          <w:noProof/>
          <w:sz w:val="22"/>
          <w:szCs w:val="22"/>
        </w:rPr>
      </w:pPr>
      <w:r w:rsidRPr="00AF2BE4">
        <w:rPr>
          <w:noProof/>
          <w:sz w:val="22"/>
          <w:szCs w:val="22"/>
        </w:rPr>
        <w:tab/>
      </w:r>
      <w:r w:rsidR="005568FB" w:rsidRPr="00AF2BE4">
        <w:rPr>
          <w:noProof/>
          <w:sz w:val="22"/>
          <w:szCs w:val="22"/>
        </w:rPr>
        <w:t>Presa visione della parte grafica del</w:t>
      </w:r>
      <w:r w:rsidR="00A85571" w:rsidRPr="00AF2BE4">
        <w:rPr>
          <w:noProof/>
          <w:sz w:val="22"/>
          <w:szCs w:val="22"/>
        </w:rPr>
        <w:t xml:space="preserve"> </w:t>
      </w:r>
      <w:r w:rsidR="00AD3DFB" w:rsidRPr="00AF2BE4">
        <w:rPr>
          <w:noProof/>
          <w:sz w:val="22"/>
          <w:szCs w:val="22"/>
        </w:rPr>
        <w:t>PATC Umago</w:t>
      </w:r>
      <w:r w:rsidR="00A85571" w:rsidRPr="00AF2BE4">
        <w:rPr>
          <w:noProof/>
          <w:sz w:val="22"/>
          <w:szCs w:val="22"/>
        </w:rPr>
        <w:t xml:space="preserve">, </w:t>
      </w:r>
      <w:r w:rsidR="005568FB" w:rsidRPr="00AF2BE4">
        <w:rPr>
          <w:noProof/>
          <w:sz w:val="22"/>
          <w:szCs w:val="22"/>
        </w:rPr>
        <w:t xml:space="preserve">raffigurazione cartografica n. </w:t>
      </w:r>
      <w:r w:rsidR="00A85571" w:rsidRPr="00AF2BE4">
        <w:rPr>
          <w:noProof/>
          <w:sz w:val="22"/>
          <w:szCs w:val="22"/>
        </w:rPr>
        <w:t xml:space="preserve"> 3.A – </w:t>
      </w:r>
      <w:r w:rsidR="005D166E" w:rsidRPr="00AF2BE4">
        <w:rPr>
          <w:noProof/>
          <w:sz w:val="22"/>
          <w:szCs w:val="22"/>
        </w:rPr>
        <w:t>"Condizioni di utilizzo, assetto e tutela del territorio</w:t>
      </w:r>
      <w:r w:rsidR="00A85571" w:rsidRPr="00AF2BE4">
        <w:rPr>
          <w:noProof/>
          <w:sz w:val="22"/>
          <w:szCs w:val="22"/>
        </w:rPr>
        <w:t xml:space="preserve">, </w:t>
      </w:r>
      <w:r w:rsidR="005D166E" w:rsidRPr="00AF2BE4">
        <w:rPr>
          <w:noProof/>
          <w:sz w:val="22"/>
          <w:szCs w:val="22"/>
        </w:rPr>
        <w:t>Aree soggette a condizioni specifiche di utilizzo"</w:t>
      </w:r>
      <w:r w:rsidR="00A85571" w:rsidRPr="00AF2BE4">
        <w:rPr>
          <w:noProof/>
          <w:sz w:val="22"/>
          <w:szCs w:val="22"/>
        </w:rPr>
        <w:t xml:space="preserve">, </w:t>
      </w:r>
      <w:r w:rsidR="00A02171" w:rsidRPr="00AF2BE4">
        <w:rPr>
          <w:noProof/>
          <w:sz w:val="22"/>
          <w:szCs w:val="22"/>
        </w:rPr>
        <w:t xml:space="preserve">si certifica </w:t>
      </w:r>
      <w:r w:rsidR="00133AC6" w:rsidRPr="00AF2BE4">
        <w:rPr>
          <w:noProof/>
          <w:sz w:val="22"/>
          <w:szCs w:val="22"/>
        </w:rPr>
        <w:t>che il comprensorio delle particelle catastali</w:t>
      </w:r>
      <w:r w:rsidR="00A85571" w:rsidRPr="00AF2BE4">
        <w:rPr>
          <w:noProof/>
          <w:sz w:val="22"/>
          <w:szCs w:val="22"/>
        </w:rPr>
        <w:t xml:space="preserve"> </w:t>
      </w:r>
      <w:r w:rsidR="00133AC6" w:rsidRPr="00AF2BE4">
        <w:rPr>
          <w:noProof/>
          <w:sz w:val="22"/>
          <w:szCs w:val="22"/>
        </w:rPr>
        <w:t>non è situato</w:t>
      </w:r>
      <w:r w:rsidR="00A85571" w:rsidRPr="00AF2BE4">
        <w:rPr>
          <w:noProof/>
          <w:sz w:val="22"/>
          <w:szCs w:val="22"/>
        </w:rPr>
        <w:t xml:space="preserve"> </w:t>
      </w:r>
      <w:r w:rsidR="00133AC6" w:rsidRPr="00AF2BE4">
        <w:rPr>
          <w:noProof/>
          <w:sz w:val="22"/>
          <w:szCs w:val="22"/>
        </w:rPr>
        <w:t>in una zona a tutela archeologica</w:t>
      </w:r>
      <w:r w:rsidR="00A85571" w:rsidRPr="00AF2BE4">
        <w:rPr>
          <w:noProof/>
          <w:sz w:val="22"/>
          <w:szCs w:val="22"/>
        </w:rPr>
        <w:t>.</w:t>
      </w:r>
    </w:p>
    <w:p w:rsidR="00A85571" w:rsidRPr="00AF2BE4" w:rsidRDefault="00F64487" w:rsidP="00EE0C33">
      <w:pPr>
        <w:pStyle w:val="NoSpacing"/>
        <w:spacing w:line="276" w:lineRule="auto"/>
        <w:jc w:val="both"/>
        <w:rPr>
          <w:noProof/>
          <w:sz w:val="22"/>
          <w:szCs w:val="22"/>
        </w:rPr>
      </w:pPr>
      <w:r w:rsidRPr="00AF2BE4">
        <w:rPr>
          <w:noProof/>
          <w:sz w:val="22"/>
          <w:szCs w:val="22"/>
        </w:rPr>
        <w:tab/>
      </w:r>
      <w:r w:rsidR="005568FB" w:rsidRPr="00AF2BE4">
        <w:rPr>
          <w:noProof/>
          <w:sz w:val="22"/>
          <w:szCs w:val="22"/>
        </w:rPr>
        <w:t>Presa visione della parte grafica del</w:t>
      </w:r>
      <w:r w:rsidR="00A85571" w:rsidRPr="00AF2BE4">
        <w:rPr>
          <w:noProof/>
          <w:sz w:val="22"/>
          <w:szCs w:val="22"/>
        </w:rPr>
        <w:t xml:space="preserve"> </w:t>
      </w:r>
      <w:r w:rsidR="00AD3DFB" w:rsidRPr="00AF2BE4">
        <w:rPr>
          <w:noProof/>
          <w:sz w:val="22"/>
          <w:szCs w:val="22"/>
        </w:rPr>
        <w:t>PATC Umago</w:t>
      </w:r>
      <w:r w:rsidR="00A85571" w:rsidRPr="00AF2BE4">
        <w:rPr>
          <w:noProof/>
          <w:sz w:val="22"/>
          <w:szCs w:val="22"/>
        </w:rPr>
        <w:t xml:space="preserve">, </w:t>
      </w:r>
      <w:r w:rsidR="005568FB" w:rsidRPr="00AF2BE4">
        <w:rPr>
          <w:noProof/>
          <w:sz w:val="22"/>
          <w:szCs w:val="22"/>
        </w:rPr>
        <w:t xml:space="preserve">raffigurazione cartografica n. </w:t>
      </w:r>
      <w:r w:rsidR="00A85571" w:rsidRPr="00AF2BE4">
        <w:rPr>
          <w:noProof/>
          <w:sz w:val="22"/>
          <w:szCs w:val="22"/>
        </w:rPr>
        <w:t xml:space="preserve"> 3.B – </w:t>
      </w:r>
      <w:r w:rsidR="00736960" w:rsidRPr="00AF2BE4">
        <w:rPr>
          <w:noProof/>
          <w:sz w:val="22"/>
          <w:szCs w:val="22"/>
        </w:rPr>
        <w:t>"</w:t>
      </w:r>
      <w:r w:rsidR="005D166E" w:rsidRPr="00AF2BE4">
        <w:rPr>
          <w:noProof/>
          <w:sz w:val="22"/>
          <w:szCs w:val="22"/>
        </w:rPr>
        <w:t>Condizioni di utilizzo, assetto e tutela del territorio</w:t>
      </w:r>
      <w:r w:rsidR="00A85571" w:rsidRPr="00AF2BE4">
        <w:rPr>
          <w:noProof/>
          <w:sz w:val="22"/>
          <w:szCs w:val="22"/>
        </w:rPr>
        <w:t xml:space="preserve">, </w:t>
      </w:r>
      <w:r w:rsidR="00B75F70" w:rsidRPr="00AF2BE4">
        <w:rPr>
          <w:sz w:val="22"/>
          <w:szCs w:val="22"/>
        </w:rPr>
        <w:t>Zone soggette a limitazioni specifiche di utilizzo</w:t>
      </w:r>
      <w:r w:rsidR="00125EF2" w:rsidRPr="00AF2BE4">
        <w:rPr>
          <w:noProof/>
          <w:sz w:val="22"/>
          <w:szCs w:val="22"/>
        </w:rPr>
        <w:t>"</w:t>
      </w:r>
      <w:r w:rsidR="00A85571" w:rsidRPr="00AF2BE4">
        <w:rPr>
          <w:noProof/>
          <w:sz w:val="22"/>
          <w:szCs w:val="22"/>
        </w:rPr>
        <w:t xml:space="preserve">, </w:t>
      </w:r>
      <w:r w:rsidR="00A02171" w:rsidRPr="00AF2BE4">
        <w:rPr>
          <w:noProof/>
          <w:sz w:val="22"/>
          <w:szCs w:val="22"/>
        </w:rPr>
        <w:t xml:space="preserve">si certifica </w:t>
      </w:r>
      <w:r w:rsidR="00133AC6" w:rsidRPr="00AF2BE4">
        <w:rPr>
          <w:noProof/>
          <w:sz w:val="22"/>
          <w:szCs w:val="22"/>
        </w:rPr>
        <w:t>che il comprensorio delle particelle catastali</w:t>
      </w:r>
      <w:r w:rsidR="00A85571" w:rsidRPr="00AF2BE4">
        <w:rPr>
          <w:noProof/>
          <w:sz w:val="22"/>
          <w:szCs w:val="22"/>
        </w:rPr>
        <w:t xml:space="preserve"> </w:t>
      </w:r>
      <w:r w:rsidR="00305340" w:rsidRPr="00AF2BE4">
        <w:rPr>
          <w:noProof/>
          <w:sz w:val="22"/>
          <w:szCs w:val="22"/>
        </w:rPr>
        <w:t>è situato</w:t>
      </w:r>
      <w:r w:rsidR="00A85571" w:rsidRPr="00AF2BE4">
        <w:rPr>
          <w:noProof/>
          <w:sz w:val="22"/>
          <w:szCs w:val="22"/>
        </w:rPr>
        <w:t xml:space="preserve"> </w:t>
      </w:r>
      <w:r w:rsidR="00305340" w:rsidRPr="00AF2BE4">
        <w:rPr>
          <w:sz w:val="22"/>
          <w:szCs w:val="22"/>
        </w:rPr>
        <w:t>in una zona di percolazione – riserve statali delle acque sotterranee di terzo livello nonché fuori dalla II e III zona di tutela dei beni idrici.</w:t>
      </w:r>
    </w:p>
    <w:p w:rsidR="003B25AE" w:rsidRPr="00AF2BE4" w:rsidRDefault="001D36F6" w:rsidP="00EE0C33">
      <w:pPr>
        <w:pStyle w:val="NoSpacing"/>
        <w:spacing w:line="276" w:lineRule="auto"/>
        <w:ind w:firstLine="708"/>
        <w:jc w:val="both"/>
        <w:rPr>
          <w:sz w:val="22"/>
          <w:szCs w:val="22"/>
        </w:rPr>
      </w:pPr>
      <w:r w:rsidRPr="00AF2BE4">
        <w:rPr>
          <w:noProof/>
          <w:sz w:val="22"/>
          <w:szCs w:val="22"/>
        </w:rPr>
        <w:t xml:space="preserve">Lo spazio delle particelle catastali è situato </w:t>
      </w:r>
      <w:r w:rsidR="003B25AE" w:rsidRPr="00AF2BE4">
        <w:rPr>
          <w:sz w:val="22"/>
          <w:szCs w:val="22"/>
        </w:rPr>
        <w:t>nella zona costiera e fuori dalla fascia costiera protetta (</w:t>
      </w:r>
      <w:r w:rsidR="003B25AE" w:rsidRPr="00AF2BE4">
        <w:rPr>
          <w:i/>
          <w:sz w:val="22"/>
          <w:szCs w:val="22"/>
        </w:rPr>
        <w:t>orig</w:t>
      </w:r>
      <w:r w:rsidR="003B25AE" w:rsidRPr="00AF2BE4">
        <w:rPr>
          <w:sz w:val="22"/>
          <w:szCs w:val="22"/>
        </w:rPr>
        <w:t xml:space="preserve">. ZOP). </w:t>
      </w:r>
    </w:p>
    <w:p w:rsidR="00534266" w:rsidRPr="00AF2BE4" w:rsidRDefault="00C17D33" w:rsidP="00EE0C33">
      <w:pPr>
        <w:pStyle w:val="NoSpacing"/>
        <w:spacing w:line="276" w:lineRule="auto"/>
        <w:jc w:val="both"/>
        <w:rPr>
          <w:noProof/>
          <w:sz w:val="22"/>
          <w:szCs w:val="22"/>
        </w:rPr>
      </w:pPr>
      <w:r w:rsidRPr="00AF2BE4">
        <w:rPr>
          <w:noProof/>
          <w:sz w:val="22"/>
          <w:szCs w:val="22"/>
        </w:rPr>
        <w:tab/>
      </w:r>
      <w:r w:rsidR="00F15C67" w:rsidRPr="00AF2BE4">
        <w:rPr>
          <w:noProof/>
          <w:sz w:val="22"/>
          <w:szCs w:val="22"/>
        </w:rPr>
        <w:t>La zona interessata è oggetto della procedura di redazione e approvazione della seguente documentazione territoriale:</w:t>
      </w:r>
      <w:r w:rsidR="00534266" w:rsidRPr="00AF2BE4">
        <w:rPr>
          <w:noProof/>
          <w:sz w:val="22"/>
          <w:szCs w:val="22"/>
        </w:rPr>
        <w:t xml:space="preserve"> </w:t>
      </w:r>
    </w:p>
    <w:p w:rsidR="00FF38B8" w:rsidRPr="00AF2BE4" w:rsidRDefault="00855DB3" w:rsidP="00EE0C33">
      <w:pPr>
        <w:pStyle w:val="NoSpacing"/>
        <w:numPr>
          <w:ilvl w:val="0"/>
          <w:numId w:val="12"/>
        </w:numPr>
        <w:spacing w:line="276" w:lineRule="auto"/>
        <w:jc w:val="both"/>
        <w:rPr>
          <w:sz w:val="22"/>
          <w:szCs w:val="22"/>
        </w:rPr>
      </w:pPr>
      <w:r w:rsidRPr="00AF2BE4">
        <w:rPr>
          <w:sz w:val="22"/>
          <w:szCs w:val="22"/>
        </w:rPr>
        <w:t xml:space="preserve">  </w:t>
      </w:r>
      <w:r w:rsidR="00534266" w:rsidRPr="00AF2BE4">
        <w:rPr>
          <w:sz w:val="22"/>
          <w:szCs w:val="22"/>
        </w:rPr>
        <w:t xml:space="preserve"> </w:t>
      </w:r>
      <w:r w:rsidR="00F15C67" w:rsidRPr="00AF2BE4">
        <w:rPr>
          <w:sz w:val="22"/>
          <w:szCs w:val="22"/>
        </w:rPr>
        <w:t>Modifiche e integrazioni al PATC Umago</w:t>
      </w:r>
      <w:r w:rsidR="00A85571" w:rsidRPr="00AF2BE4">
        <w:rPr>
          <w:sz w:val="22"/>
          <w:szCs w:val="22"/>
        </w:rPr>
        <w:t xml:space="preserve"> (</w:t>
      </w:r>
      <w:r w:rsidR="00AD3DFB" w:rsidRPr="00AF2BE4">
        <w:rPr>
          <w:sz w:val="22"/>
          <w:szCs w:val="22"/>
        </w:rPr>
        <w:t>Bollettino Ufficiale della Città di Umag-Umago, n.</w:t>
      </w:r>
      <w:r w:rsidR="00A85571" w:rsidRPr="00AF2BE4">
        <w:rPr>
          <w:sz w:val="22"/>
          <w:szCs w:val="22"/>
        </w:rPr>
        <w:t xml:space="preserve"> 4/17</w:t>
      </w:r>
      <w:r w:rsidR="00F15C67" w:rsidRPr="00AF2BE4">
        <w:rPr>
          <w:sz w:val="22"/>
          <w:szCs w:val="22"/>
        </w:rPr>
        <w:t>).</w:t>
      </w:r>
    </w:p>
    <w:p w:rsidR="00FF38B8" w:rsidRPr="00AF2BE4" w:rsidRDefault="00FF38B8" w:rsidP="00EE0C33">
      <w:pPr>
        <w:pStyle w:val="NoSpacing"/>
        <w:spacing w:line="276" w:lineRule="auto"/>
        <w:jc w:val="both"/>
        <w:rPr>
          <w:b/>
          <w:noProof/>
          <w:sz w:val="22"/>
          <w:szCs w:val="22"/>
        </w:rPr>
      </w:pPr>
      <w:r w:rsidRPr="00AF2BE4">
        <w:rPr>
          <w:noProof/>
          <w:sz w:val="22"/>
          <w:szCs w:val="22"/>
        </w:rPr>
        <w:tab/>
      </w:r>
      <w:r w:rsidR="00AD0724" w:rsidRPr="00AF2BE4">
        <w:rPr>
          <w:b/>
          <w:noProof/>
          <w:sz w:val="22"/>
          <w:szCs w:val="22"/>
        </w:rPr>
        <w:t>Note specifiche:</w:t>
      </w:r>
      <w:r w:rsidRPr="00AF2BE4">
        <w:rPr>
          <w:b/>
          <w:noProof/>
          <w:sz w:val="22"/>
          <w:szCs w:val="22"/>
        </w:rPr>
        <w:t xml:space="preserve"> </w:t>
      </w:r>
    </w:p>
    <w:p w:rsidR="00261E22" w:rsidRPr="00AF2BE4" w:rsidRDefault="00FF38B8" w:rsidP="00EE0C33">
      <w:pPr>
        <w:pStyle w:val="NoSpacing"/>
        <w:spacing w:line="276" w:lineRule="auto"/>
        <w:jc w:val="both"/>
        <w:rPr>
          <w:b/>
          <w:noProof/>
          <w:sz w:val="22"/>
          <w:szCs w:val="22"/>
        </w:rPr>
      </w:pPr>
      <w:r w:rsidRPr="00AF2BE4">
        <w:rPr>
          <w:b/>
          <w:noProof/>
          <w:sz w:val="22"/>
          <w:szCs w:val="22"/>
        </w:rPr>
        <w:tab/>
      </w:r>
      <w:r w:rsidR="00C95FF5" w:rsidRPr="00AF2BE4">
        <w:rPr>
          <w:b/>
          <w:noProof/>
          <w:sz w:val="22"/>
          <w:szCs w:val="22"/>
        </w:rPr>
        <w:t>Gli immobili indicati</w:t>
      </w:r>
      <w:r w:rsidR="00CC1B18" w:rsidRPr="00AF2BE4">
        <w:rPr>
          <w:b/>
          <w:noProof/>
          <w:sz w:val="22"/>
          <w:szCs w:val="22"/>
        </w:rPr>
        <w:t xml:space="preserve"> al</w:t>
      </w:r>
      <w:r w:rsidRPr="00AF2BE4">
        <w:rPr>
          <w:b/>
          <w:noProof/>
          <w:sz w:val="22"/>
          <w:szCs w:val="22"/>
        </w:rPr>
        <w:t xml:space="preserve"> </w:t>
      </w:r>
      <w:r w:rsidR="00223EB3" w:rsidRPr="00AF2BE4">
        <w:rPr>
          <w:b/>
          <w:noProof/>
          <w:sz w:val="22"/>
          <w:szCs w:val="22"/>
        </w:rPr>
        <w:t>n.</w:t>
      </w:r>
      <w:r w:rsidRPr="00AF2BE4">
        <w:rPr>
          <w:b/>
          <w:noProof/>
          <w:sz w:val="22"/>
          <w:szCs w:val="22"/>
        </w:rPr>
        <w:t xml:space="preserve"> 9</w:t>
      </w:r>
      <w:r w:rsidR="00AD3DFB" w:rsidRPr="00AF2BE4">
        <w:rPr>
          <w:b/>
          <w:noProof/>
          <w:sz w:val="22"/>
          <w:szCs w:val="22"/>
        </w:rPr>
        <w:t>,</w:t>
      </w:r>
      <w:r w:rsidRPr="00AF2BE4">
        <w:rPr>
          <w:b/>
          <w:noProof/>
          <w:sz w:val="22"/>
          <w:szCs w:val="22"/>
        </w:rPr>
        <w:t xml:space="preserve"> </w:t>
      </w:r>
      <w:r w:rsidR="00855DB3" w:rsidRPr="00AF2BE4">
        <w:rPr>
          <w:b/>
          <w:noProof/>
          <w:sz w:val="22"/>
          <w:szCs w:val="22"/>
        </w:rPr>
        <w:t>ovvero p.c. num.</w:t>
      </w:r>
      <w:r w:rsidRPr="00AF2BE4">
        <w:rPr>
          <w:b/>
          <w:noProof/>
          <w:sz w:val="22"/>
          <w:szCs w:val="22"/>
        </w:rPr>
        <w:t xml:space="preserve"> 4710/7 </w:t>
      </w:r>
      <w:r w:rsidR="00855DB3" w:rsidRPr="00AF2BE4">
        <w:rPr>
          <w:b/>
          <w:noProof/>
          <w:sz w:val="22"/>
          <w:szCs w:val="22"/>
        </w:rPr>
        <w:t>e p.c. num.</w:t>
      </w:r>
      <w:r w:rsidRPr="00AF2BE4">
        <w:rPr>
          <w:b/>
          <w:noProof/>
          <w:sz w:val="22"/>
          <w:szCs w:val="22"/>
        </w:rPr>
        <w:t xml:space="preserve"> 4711/7, </w:t>
      </w:r>
      <w:r w:rsidR="00323D5A" w:rsidRPr="00AF2BE4">
        <w:rPr>
          <w:b/>
          <w:noProof/>
          <w:sz w:val="22"/>
          <w:szCs w:val="22"/>
        </w:rPr>
        <w:t>entrambi</w:t>
      </w:r>
      <w:r w:rsidRPr="00AF2BE4">
        <w:rPr>
          <w:b/>
          <w:noProof/>
          <w:sz w:val="22"/>
          <w:szCs w:val="22"/>
        </w:rPr>
        <w:t xml:space="preserve"> </w:t>
      </w:r>
      <w:r w:rsidR="00320F07" w:rsidRPr="00AF2BE4">
        <w:rPr>
          <w:b/>
          <w:noProof/>
          <w:sz w:val="22"/>
          <w:szCs w:val="22"/>
        </w:rPr>
        <w:t>c.c. Umago</w:t>
      </w:r>
      <w:r w:rsidRPr="00AF2BE4">
        <w:rPr>
          <w:b/>
          <w:noProof/>
          <w:sz w:val="22"/>
          <w:szCs w:val="22"/>
        </w:rPr>
        <w:t xml:space="preserve"> </w:t>
      </w:r>
      <w:r w:rsidR="004F3A15" w:rsidRPr="00AF2BE4">
        <w:rPr>
          <w:b/>
          <w:noProof/>
          <w:sz w:val="22"/>
          <w:szCs w:val="22"/>
        </w:rPr>
        <w:t>vengono messi in vendita come singola unità</w:t>
      </w:r>
      <w:r w:rsidRPr="00AF2BE4">
        <w:rPr>
          <w:b/>
          <w:noProof/>
          <w:sz w:val="22"/>
          <w:szCs w:val="22"/>
        </w:rPr>
        <w:t xml:space="preserve">, </w:t>
      </w:r>
      <w:r w:rsidR="00323D5A" w:rsidRPr="00AF2BE4">
        <w:rPr>
          <w:b/>
          <w:noProof/>
          <w:sz w:val="22"/>
          <w:szCs w:val="22"/>
        </w:rPr>
        <w:t xml:space="preserve">visto che ai sensi della vigente documentazione di assetto territoriale costituiscono </w:t>
      </w:r>
      <w:r w:rsidR="00987FB7" w:rsidRPr="00AF2BE4">
        <w:rPr>
          <w:b/>
          <w:noProof/>
          <w:sz w:val="22"/>
          <w:szCs w:val="22"/>
        </w:rPr>
        <w:t>una singola</w:t>
      </w:r>
      <w:r w:rsidR="00323D5A" w:rsidRPr="00AF2BE4">
        <w:rPr>
          <w:b/>
          <w:noProof/>
          <w:sz w:val="22"/>
          <w:szCs w:val="22"/>
        </w:rPr>
        <w:t xml:space="preserve"> particella edificabile. </w:t>
      </w:r>
    </w:p>
    <w:p w:rsidR="002B3C66" w:rsidRPr="00AF2BE4" w:rsidRDefault="00BE2F90" w:rsidP="00EE0C33">
      <w:pPr>
        <w:pStyle w:val="NoSpacing"/>
        <w:spacing w:line="276" w:lineRule="auto"/>
        <w:jc w:val="both"/>
        <w:rPr>
          <w:b/>
          <w:noProof/>
          <w:sz w:val="22"/>
          <w:szCs w:val="22"/>
        </w:rPr>
      </w:pPr>
      <w:r w:rsidRPr="00AF2BE4">
        <w:rPr>
          <w:b/>
          <w:noProof/>
          <w:sz w:val="22"/>
          <w:szCs w:val="22"/>
        </w:rPr>
        <w:tab/>
      </w:r>
      <w:r w:rsidR="00553C0C" w:rsidRPr="00AF2BE4">
        <w:rPr>
          <w:b/>
          <w:noProof/>
          <w:sz w:val="22"/>
          <w:szCs w:val="22"/>
        </w:rPr>
        <w:t>Nei libri tavolari, per gli</w:t>
      </w:r>
      <w:r w:rsidR="00E448E5" w:rsidRPr="00AF2BE4">
        <w:rPr>
          <w:b/>
          <w:noProof/>
          <w:sz w:val="22"/>
          <w:szCs w:val="22"/>
        </w:rPr>
        <w:t xml:space="preserve"> immobili</w:t>
      </w:r>
      <w:r w:rsidRPr="00AF2BE4">
        <w:rPr>
          <w:b/>
          <w:noProof/>
          <w:sz w:val="22"/>
          <w:szCs w:val="22"/>
        </w:rPr>
        <w:t xml:space="preserve"> </w:t>
      </w:r>
      <w:r w:rsidR="00855DB3" w:rsidRPr="00AF2BE4">
        <w:rPr>
          <w:b/>
          <w:noProof/>
          <w:sz w:val="22"/>
          <w:szCs w:val="22"/>
        </w:rPr>
        <w:t>p.c. num.</w:t>
      </w:r>
      <w:r w:rsidRPr="00AF2BE4">
        <w:rPr>
          <w:b/>
          <w:noProof/>
          <w:sz w:val="22"/>
          <w:szCs w:val="22"/>
        </w:rPr>
        <w:t xml:space="preserve"> 4710/4, </w:t>
      </w:r>
      <w:r w:rsidR="00855DB3" w:rsidRPr="00AF2BE4">
        <w:rPr>
          <w:b/>
          <w:noProof/>
          <w:sz w:val="22"/>
          <w:szCs w:val="22"/>
        </w:rPr>
        <w:t>p.c. num.</w:t>
      </w:r>
      <w:r w:rsidRPr="00AF2BE4">
        <w:rPr>
          <w:b/>
          <w:noProof/>
          <w:sz w:val="22"/>
          <w:szCs w:val="22"/>
        </w:rPr>
        <w:t xml:space="preserve"> 4710/5, </w:t>
      </w:r>
      <w:r w:rsidR="00855DB3" w:rsidRPr="00AF2BE4">
        <w:rPr>
          <w:b/>
          <w:noProof/>
          <w:sz w:val="22"/>
          <w:szCs w:val="22"/>
        </w:rPr>
        <w:t>p.c. num.</w:t>
      </w:r>
      <w:r w:rsidRPr="00AF2BE4">
        <w:rPr>
          <w:b/>
          <w:noProof/>
          <w:sz w:val="22"/>
          <w:szCs w:val="22"/>
        </w:rPr>
        <w:t xml:space="preserve"> 4710/7, </w:t>
      </w:r>
      <w:r w:rsidR="00855DB3" w:rsidRPr="00AF2BE4">
        <w:rPr>
          <w:b/>
          <w:noProof/>
          <w:sz w:val="22"/>
          <w:szCs w:val="22"/>
        </w:rPr>
        <w:t>tutti c.c. Umago</w:t>
      </w:r>
      <w:r w:rsidR="00367CDA" w:rsidRPr="00AF2BE4">
        <w:rPr>
          <w:b/>
          <w:noProof/>
          <w:sz w:val="22"/>
          <w:szCs w:val="22"/>
        </w:rPr>
        <w:t xml:space="preserve">, </w:t>
      </w:r>
      <w:r w:rsidR="00640B39" w:rsidRPr="00AF2BE4">
        <w:rPr>
          <w:b/>
          <w:noProof/>
          <w:sz w:val="22"/>
          <w:szCs w:val="22"/>
        </w:rPr>
        <w:t xml:space="preserve">è registrato </w:t>
      </w:r>
      <w:r w:rsidR="002B3C66" w:rsidRPr="00AF2BE4">
        <w:rPr>
          <w:b/>
          <w:noProof/>
          <w:sz w:val="22"/>
          <w:szCs w:val="22"/>
        </w:rPr>
        <w:t>a favore dell'ente Hrvatske elektroprivrede d.d.</w:t>
      </w:r>
      <w:r w:rsidR="00CF53FB" w:rsidRPr="00AF2BE4">
        <w:rPr>
          <w:b/>
          <w:noProof/>
          <w:sz w:val="22"/>
          <w:szCs w:val="22"/>
        </w:rPr>
        <w:t xml:space="preserve"> </w:t>
      </w:r>
      <w:r w:rsidR="00640B39" w:rsidRPr="00AF2BE4">
        <w:rPr>
          <w:b/>
          <w:noProof/>
          <w:sz w:val="22"/>
          <w:szCs w:val="22"/>
        </w:rPr>
        <w:t xml:space="preserve">il </w:t>
      </w:r>
      <w:r w:rsidR="00367CDA" w:rsidRPr="00AF2BE4">
        <w:rPr>
          <w:b/>
          <w:noProof/>
          <w:sz w:val="22"/>
          <w:szCs w:val="22"/>
        </w:rPr>
        <w:t>diritto di servitù</w:t>
      </w:r>
      <w:r w:rsidR="00933A9C" w:rsidRPr="00AF2BE4">
        <w:rPr>
          <w:b/>
          <w:noProof/>
          <w:sz w:val="22"/>
          <w:szCs w:val="22"/>
        </w:rPr>
        <w:t xml:space="preserve"> relativo alla</w:t>
      </w:r>
      <w:r w:rsidR="00367CDA" w:rsidRPr="00AF2BE4">
        <w:rPr>
          <w:b/>
          <w:noProof/>
          <w:sz w:val="22"/>
          <w:szCs w:val="22"/>
        </w:rPr>
        <w:t xml:space="preserve"> rete di bassa tensione</w:t>
      </w:r>
      <w:r w:rsidRPr="00AF2BE4">
        <w:rPr>
          <w:b/>
          <w:noProof/>
          <w:sz w:val="22"/>
          <w:szCs w:val="22"/>
        </w:rPr>
        <w:t xml:space="preserve"> </w:t>
      </w:r>
      <w:r w:rsidR="002B3C66" w:rsidRPr="00AF2BE4">
        <w:rPr>
          <w:b/>
          <w:noProof/>
          <w:sz w:val="22"/>
          <w:szCs w:val="22"/>
        </w:rPr>
        <w:t>.</w:t>
      </w:r>
    </w:p>
    <w:p w:rsidR="0077293B" w:rsidRPr="00AF2BE4" w:rsidRDefault="0077293B" w:rsidP="00EE0C33">
      <w:pPr>
        <w:pStyle w:val="NoSpacing"/>
        <w:spacing w:line="276" w:lineRule="auto"/>
        <w:jc w:val="both"/>
        <w:rPr>
          <w:sz w:val="22"/>
          <w:szCs w:val="22"/>
        </w:rPr>
      </w:pPr>
      <w:r w:rsidRPr="00AF2BE4">
        <w:rPr>
          <w:sz w:val="22"/>
          <w:szCs w:val="22"/>
        </w:rPr>
        <w:t>_________________________________________________________________________</w:t>
      </w:r>
      <w:r w:rsidR="00C17D33" w:rsidRPr="00AF2BE4">
        <w:rPr>
          <w:sz w:val="22"/>
          <w:szCs w:val="22"/>
        </w:rPr>
        <w:t>__</w:t>
      </w:r>
    </w:p>
    <w:p w:rsidR="00C17D33" w:rsidRPr="00AF2BE4" w:rsidRDefault="00C17D33" w:rsidP="00EE0C33">
      <w:pPr>
        <w:pStyle w:val="NoSpacing"/>
        <w:spacing w:line="276" w:lineRule="auto"/>
        <w:jc w:val="both"/>
        <w:rPr>
          <w:sz w:val="22"/>
          <w:szCs w:val="22"/>
        </w:rPr>
      </w:pPr>
    </w:p>
    <w:p w:rsidR="00F31884" w:rsidRPr="00AF2BE4" w:rsidRDefault="00F31884" w:rsidP="00EE0C33">
      <w:pPr>
        <w:tabs>
          <w:tab w:val="left" w:pos="709"/>
          <w:tab w:val="left" w:pos="851"/>
        </w:tabs>
        <w:spacing w:line="276" w:lineRule="auto"/>
        <w:jc w:val="both"/>
        <w:rPr>
          <w:sz w:val="22"/>
          <w:szCs w:val="22"/>
        </w:rPr>
      </w:pPr>
      <w:r w:rsidRPr="00AF2BE4">
        <w:rPr>
          <w:sz w:val="22"/>
          <w:szCs w:val="22"/>
        </w:rPr>
        <w:tab/>
        <w:t xml:space="preserve">L’immobile oggetto di vendita indicato nella tabella al </w:t>
      </w:r>
      <w:r w:rsidRPr="00AF2BE4">
        <w:rPr>
          <w:b/>
          <w:sz w:val="22"/>
          <w:szCs w:val="22"/>
        </w:rPr>
        <w:t>n. 10, nella fattispecie</w:t>
      </w:r>
      <w:r w:rsidRPr="00AF2BE4">
        <w:rPr>
          <w:rStyle w:val="Strong"/>
          <w:b/>
          <w:sz w:val="22"/>
          <w:szCs w:val="22"/>
        </w:rPr>
        <w:t xml:space="preserve"> p.c. num. 4783/5</w:t>
      </w:r>
      <w:r w:rsidRPr="00AF2BE4">
        <w:rPr>
          <w:sz w:val="22"/>
          <w:szCs w:val="22"/>
        </w:rPr>
        <w:t xml:space="preserve"> </w:t>
      </w:r>
      <w:r w:rsidRPr="00AF2BE4">
        <w:rPr>
          <w:b/>
          <w:sz w:val="22"/>
          <w:szCs w:val="22"/>
        </w:rPr>
        <w:t>c.c. Umago</w:t>
      </w:r>
      <w:r w:rsidRPr="00AF2BE4">
        <w:rPr>
          <w:sz w:val="22"/>
          <w:szCs w:val="22"/>
        </w:rPr>
        <w:t>, è ubicato nella parte assestata e non edificata dell</w:t>
      </w:r>
      <w:r w:rsidR="00A13F1D">
        <w:rPr>
          <w:sz w:val="22"/>
          <w:szCs w:val="22"/>
        </w:rPr>
        <w:t>a zona</w:t>
      </w:r>
      <w:r w:rsidRPr="00AF2BE4">
        <w:rPr>
          <w:sz w:val="22"/>
          <w:szCs w:val="22"/>
        </w:rPr>
        <w:t xml:space="preserve"> edificabile di Morno, ovvero nella parte nord e in quella nord-est dell'abitato. Il documento di assetto territoriale in vigore per l’area interessata è costituito dal Piano regolatore attuativo dell'abitato residenziale di Morno-Umago (Gazzetta Ufficiale del Comune di Buie, nn. 4/90, 5/90, 10/90, 6/92; Gazzetta Ufficiale della Città di Umago, nn. 1/99 e 18/15; di seguito: Piano).</w:t>
      </w:r>
    </w:p>
    <w:p w:rsidR="00F31884" w:rsidRPr="00AF2BE4" w:rsidRDefault="00F31884" w:rsidP="00EE0C33">
      <w:pPr>
        <w:spacing w:line="276" w:lineRule="auto"/>
        <w:ind w:firstLine="709"/>
        <w:jc w:val="both"/>
        <w:rPr>
          <w:sz w:val="22"/>
          <w:szCs w:val="22"/>
        </w:rPr>
      </w:pPr>
      <w:r w:rsidRPr="00AF2BE4">
        <w:rPr>
          <w:sz w:val="22"/>
          <w:szCs w:val="22"/>
        </w:rPr>
        <w:t xml:space="preserve">In base al Piano citato, la finalità della particella catastale di cui sopra è di tipo abitativo, pertanto si consente la costruzione di edifici dotati di pianoterra e un piano in elevazione (P+1).  </w:t>
      </w:r>
    </w:p>
    <w:p w:rsidR="00EE0C33" w:rsidRPr="00AF2BE4" w:rsidRDefault="00EE0C33" w:rsidP="00EE0C33">
      <w:pPr>
        <w:spacing w:line="276" w:lineRule="auto"/>
        <w:ind w:firstLine="707"/>
        <w:jc w:val="both"/>
        <w:rPr>
          <w:rStyle w:val="Strong"/>
          <w:b/>
          <w:sz w:val="22"/>
          <w:szCs w:val="22"/>
        </w:rPr>
      </w:pPr>
    </w:p>
    <w:p w:rsidR="002E009A" w:rsidRPr="00AF2BE4" w:rsidRDefault="002E009A" w:rsidP="00EE0C33">
      <w:pPr>
        <w:spacing w:line="276" w:lineRule="auto"/>
        <w:ind w:firstLine="707"/>
        <w:jc w:val="both"/>
        <w:rPr>
          <w:rStyle w:val="Strong"/>
          <w:b/>
          <w:sz w:val="22"/>
          <w:szCs w:val="22"/>
        </w:rPr>
      </w:pPr>
      <w:r w:rsidRPr="00AF2BE4">
        <w:rPr>
          <w:rStyle w:val="Strong"/>
          <w:b/>
          <w:sz w:val="22"/>
          <w:szCs w:val="22"/>
        </w:rPr>
        <w:t>Nota:</w:t>
      </w:r>
    </w:p>
    <w:p w:rsidR="002E009A" w:rsidRPr="00AF2BE4" w:rsidRDefault="002E009A" w:rsidP="00EE0C33">
      <w:pPr>
        <w:spacing w:line="276" w:lineRule="auto"/>
        <w:ind w:firstLine="707"/>
        <w:jc w:val="both"/>
        <w:rPr>
          <w:b/>
          <w:sz w:val="22"/>
          <w:szCs w:val="22"/>
        </w:rPr>
      </w:pPr>
      <w:r w:rsidRPr="00AF2BE4">
        <w:rPr>
          <w:b/>
          <w:sz w:val="22"/>
          <w:szCs w:val="22"/>
        </w:rPr>
        <w:t>L'immobile in oggetto è parzialmente dotato dell'infrastruttura comunale.</w:t>
      </w:r>
    </w:p>
    <w:p w:rsidR="0077293B" w:rsidRPr="00AF2BE4" w:rsidRDefault="0077293B" w:rsidP="00C864A3">
      <w:pPr>
        <w:pStyle w:val="NoSpacing"/>
        <w:spacing w:line="276" w:lineRule="auto"/>
        <w:jc w:val="center"/>
        <w:rPr>
          <w:sz w:val="22"/>
          <w:szCs w:val="22"/>
        </w:rPr>
      </w:pPr>
      <w:r w:rsidRPr="00AF2BE4">
        <w:rPr>
          <w:sz w:val="22"/>
          <w:szCs w:val="22"/>
        </w:rPr>
        <w:lastRenderedPageBreak/>
        <w:t>___________________________________________________________________________</w:t>
      </w:r>
    </w:p>
    <w:p w:rsidR="0077293B" w:rsidRPr="00AF2BE4" w:rsidRDefault="0077293B" w:rsidP="00EE0C33">
      <w:pPr>
        <w:pStyle w:val="NoSpacing"/>
        <w:spacing w:line="276" w:lineRule="auto"/>
        <w:rPr>
          <w:sz w:val="22"/>
          <w:szCs w:val="22"/>
        </w:rPr>
      </w:pPr>
    </w:p>
    <w:p w:rsidR="00D71613" w:rsidRPr="00AF2BE4" w:rsidRDefault="002E009A" w:rsidP="00EE0C33">
      <w:pPr>
        <w:shd w:val="clear" w:color="auto" w:fill="FFFFFF" w:themeFill="background1"/>
        <w:spacing w:line="276" w:lineRule="auto"/>
        <w:ind w:firstLine="708"/>
        <w:jc w:val="both"/>
        <w:rPr>
          <w:sz w:val="22"/>
          <w:szCs w:val="22"/>
        </w:rPr>
      </w:pPr>
      <w:r w:rsidRPr="00AF2BE4">
        <w:rPr>
          <w:sz w:val="22"/>
          <w:szCs w:val="22"/>
        </w:rPr>
        <w:t>L’immobile oggetto di vendita indicato nella tabella al</w:t>
      </w:r>
      <w:r w:rsidR="006C6565" w:rsidRPr="00AF2BE4">
        <w:rPr>
          <w:sz w:val="22"/>
          <w:szCs w:val="22"/>
        </w:rPr>
        <w:t xml:space="preserve"> </w:t>
      </w:r>
      <w:r w:rsidRPr="00AF2BE4">
        <w:rPr>
          <w:b/>
          <w:sz w:val="22"/>
          <w:szCs w:val="22"/>
        </w:rPr>
        <w:t>n.</w:t>
      </w:r>
      <w:r w:rsidR="006C6565" w:rsidRPr="00AF2BE4">
        <w:rPr>
          <w:b/>
          <w:sz w:val="22"/>
          <w:szCs w:val="22"/>
        </w:rPr>
        <w:t xml:space="preserve"> 11</w:t>
      </w:r>
      <w:r w:rsidR="00AD3DFB" w:rsidRPr="00AF2BE4">
        <w:rPr>
          <w:b/>
          <w:sz w:val="22"/>
          <w:szCs w:val="22"/>
        </w:rPr>
        <w:t>,</w:t>
      </w:r>
      <w:r w:rsidR="006C6565" w:rsidRPr="00AF2BE4">
        <w:rPr>
          <w:b/>
          <w:sz w:val="22"/>
          <w:szCs w:val="22"/>
        </w:rPr>
        <w:t xml:space="preserve"> </w:t>
      </w:r>
      <w:r w:rsidR="00855DB3" w:rsidRPr="00AF2BE4">
        <w:rPr>
          <w:b/>
          <w:sz w:val="22"/>
          <w:szCs w:val="22"/>
        </w:rPr>
        <w:t>ovvero p.c. num.</w:t>
      </w:r>
      <w:r w:rsidR="006C6565" w:rsidRPr="00AF2BE4">
        <w:rPr>
          <w:rStyle w:val="Strong"/>
          <w:b/>
          <w:sz w:val="22"/>
          <w:szCs w:val="22"/>
        </w:rPr>
        <w:t xml:space="preserve"> 3896 </w:t>
      </w:r>
      <w:r w:rsidR="00320F07" w:rsidRPr="00AF2BE4">
        <w:rPr>
          <w:rStyle w:val="Strong"/>
          <w:b/>
          <w:sz w:val="22"/>
          <w:szCs w:val="22"/>
        </w:rPr>
        <w:t>c.c. Umago</w:t>
      </w:r>
      <w:r w:rsidR="006C6565" w:rsidRPr="00AF2BE4">
        <w:rPr>
          <w:rStyle w:val="Strong"/>
          <w:b/>
          <w:sz w:val="22"/>
          <w:szCs w:val="22"/>
        </w:rPr>
        <w:t xml:space="preserve">, </w:t>
      </w:r>
      <w:r w:rsidRPr="00AF2BE4">
        <w:rPr>
          <w:sz w:val="22"/>
          <w:szCs w:val="22"/>
        </w:rPr>
        <w:t>è situato nella parte edificabile dell’</w:t>
      </w:r>
      <w:r w:rsidR="00862B45" w:rsidRPr="00AF2BE4">
        <w:rPr>
          <w:sz w:val="22"/>
          <w:szCs w:val="22"/>
        </w:rPr>
        <w:t>abitato di</w:t>
      </w:r>
      <w:r w:rsidR="006C6565" w:rsidRPr="00AF2BE4">
        <w:rPr>
          <w:sz w:val="22"/>
          <w:szCs w:val="22"/>
        </w:rPr>
        <w:t xml:space="preserve"> </w:t>
      </w:r>
      <w:r w:rsidR="00CA18B6" w:rsidRPr="00AF2BE4">
        <w:rPr>
          <w:sz w:val="22"/>
          <w:szCs w:val="22"/>
        </w:rPr>
        <w:t>Spina</w:t>
      </w:r>
      <w:r w:rsidR="00544272" w:rsidRPr="00AF2BE4">
        <w:rPr>
          <w:sz w:val="22"/>
          <w:szCs w:val="22"/>
        </w:rPr>
        <w:t xml:space="preserve">. </w:t>
      </w:r>
    </w:p>
    <w:p w:rsidR="00D71613" w:rsidRPr="00AF2BE4" w:rsidRDefault="00544272" w:rsidP="00EE0C33">
      <w:pPr>
        <w:pStyle w:val="NoSpacing"/>
        <w:spacing w:line="276" w:lineRule="auto"/>
        <w:rPr>
          <w:b/>
          <w:sz w:val="22"/>
          <w:szCs w:val="22"/>
        </w:rPr>
      </w:pPr>
      <w:r w:rsidRPr="00AF2BE4">
        <w:rPr>
          <w:sz w:val="22"/>
          <w:szCs w:val="22"/>
        </w:rPr>
        <w:tab/>
      </w:r>
      <w:r w:rsidR="00AD3DFB" w:rsidRPr="00AF2BE4">
        <w:rPr>
          <w:b/>
          <w:sz w:val="22"/>
          <w:szCs w:val="22"/>
        </w:rPr>
        <w:t>Piani territoriali in vigore per l’area interessata</w:t>
      </w:r>
      <w:r w:rsidRPr="00AF2BE4">
        <w:rPr>
          <w:b/>
          <w:sz w:val="22"/>
          <w:szCs w:val="22"/>
        </w:rPr>
        <w:t xml:space="preserve">: </w:t>
      </w:r>
    </w:p>
    <w:p w:rsidR="00544272" w:rsidRPr="00AF2BE4" w:rsidRDefault="00D71613" w:rsidP="00EE0C33">
      <w:pPr>
        <w:pStyle w:val="NoSpacing"/>
        <w:spacing w:line="276" w:lineRule="auto"/>
        <w:jc w:val="both"/>
        <w:rPr>
          <w:sz w:val="22"/>
          <w:szCs w:val="22"/>
        </w:rPr>
      </w:pPr>
      <w:r w:rsidRPr="00AF2BE4">
        <w:rPr>
          <w:sz w:val="22"/>
          <w:szCs w:val="22"/>
        </w:rPr>
        <w:t>-</w:t>
      </w:r>
      <w:r w:rsidRPr="00AF2BE4">
        <w:rPr>
          <w:sz w:val="22"/>
          <w:szCs w:val="22"/>
        </w:rPr>
        <w:tab/>
      </w:r>
      <w:r w:rsidR="00AD3DFB" w:rsidRPr="00AF2BE4">
        <w:rPr>
          <w:sz w:val="22"/>
          <w:szCs w:val="22"/>
        </w:rPr>
        <w:t>Piano di assetto territoriale della Città di Umago</w:t>
      </w:r>
      <w:r w:rsidR="00544272" w:rsidRPr="00AF2BE4">
        <w:rPr>
          <w:sz w:val="22"/>
          <w:szCs w:val="22"/>
        </w:rPr>
        <w:t xml:space="preserve"> (</w:t>
      </w:r>
      <w:r w:rsidR="00AD3DFB" w:rsidRPr="00AF2BE4">
        <w:rPr>
          <w:sz w:val="22"/>
          <w:szCs w:val="22"/>
        </w:rPr>
        <w:t>Bollettino Ufficiale della Città di Umag-Umago, nn.</w:t>
      </w:r>
      <w:r w:rsidR="00544272" w:rsidRPr="00AF2BE4">
        <w:rPr>
          <w:sz w:val="22"/>
          <w:szCs w:val="22"/>
        </w:rPr>
        <w:t xml:space="preserve"> 3/04</w:t>
      </w:r>
      <w:r w:rsidR="00AD3DFB" w:rsidRPr="00AF2BE4">
        <w:rPr>
          <w:sz w:val="22"/>
          <w:szCs w:val="22"/>
        </w:rPr>
        <w:t>,</w:t>
      </w:r>
      <w:r w:rsidR="00544272" w:rsidRPr="00AF2BE4">
        <w:rPr>
          <w:sz w:val="22"/>
          <w:szCs w:val="22"/>
        </w:rPr>
        <w:t xml:space="preserve"> 9/04</w:t>
      </w:r>
      <w:r w:rsidR="00AD3DFB" w:rsidRPr="00AF2BE4">
        <w:rPr>
          <w:sz w:val="22"/>
          <w:szCs w:val="22"/>
        </w:rPr>
        <w:t>,</w:t>
      </w:r>
      <w:r w:rsidR="00544272" w:rsidRPr="00AF2BE4">
        <w:rPr>
          <w:sz w:val="22"/>
          <w:szCs w:val="22"/>
        </w:rPr>
        <w:t xml:space="preserve"> 6/06</w:t>
      </w:r>
      <w:r w:rsidR="00AD3DFB" w:rsidRPr="00AF2BE4">
        <w:rPr>
          <w:sz w:val="22"/>
          <w:szCs w:val="22"/>
        </w:rPr>
        <w:t>,</w:t>
      </w:r>
      <w:r w:rsidR="00544272" w:rsidRPr="00AF2BE4">
        <w:rPr>
          <w:sz w:val="22"/>
          <w:szCs w:val="22"/>
        </w:rPr>
        <w:t xml:space="preserve"> 8/08</w:t>
      </w:r>
      <w:r w:rsidR="00AD3DFB" w:rsidRPr="00AF2BE4">
        <w:rPr>
          <w:sz w:val="22"/>
          <w:szCs w:val="22"/>
        </w:rPr>
        <w:t xml:space="preserve"> -</w:t>
      </w:r>
      <w:r w:rsidR="00544272" w:rsidRPr="00AF2BE4">
        <w:rPr>
          <w:sz w:val="22"/>
          <w:szCs w:val="22"/>
        </w:rPr>
        <w:t xml:space="preserve"> </w:t>
      </w:r>
      <w:r w:rsidR="00AD3DFB" w:rsidRPr="00AF2BE4">
        <w:rPr>
          <w:sz w:val="22"/>
          <w:szCs w:val="22"/>
        </w:rPr>
        <w:t>testo emendato</w:t>
      </w:r>
      <w:r w:rsidR="00544272" w:rsidRPr="00AF2BE4">
        <w:rPr>
          <w:sz w:val="22"/>
          <w:szCs w:val="22"/>
        </w:rPr>
        <w:t>, 5/10</w:t>
      </w:r>
      <w:r w:rsidR="00AD3DFB" w:rsidRPr="00AF2BE4">
        <w:rPr>
          <w:sz w:val="22"/>
          <w:szCs w:val="22"/>
        </w:rPr>
        <w:t>,</w:t>
      </w:r>
      <w:r w:rsidR="00544272" w:rsidRPr="00AF2BE4">
        <w:rPr>
          <w:sz w:val="22"/>
          <w:szCs w:val="22"/>
        </w:rPr>
        <w:t xml:space="preserve"> 5/11</w:t>
      </w:r>
      <w:r w:rsidR="00AD3DFB" w:rsidRPr="00AF2BE4">
        <w:rPr>
          <w:sz w:val="22"/>
          <w:szCs w:val="22"/>
        </w:rPr>
        <w:t>,</w:t>
      </w:r>
      <w:r w:rsidR="00544272" w:rsidRPr="00AF2BE4">
        <w:rPr>
          <w:sz w:val="22"/>
          <w:szCs w:val="22"/>
        </w:rPr>
        <w:t xml:space="preserve"> 5/12</w:t>
      </w:r>
      <w:r w:rsidR="00AD3DFB" w:rsidRPr="00AF2BE4">
        <w:rPr>
          <w:sz w:val="22"/>
          <w:szCs w:val="22"/>
        </w:rPr>
        <w:t>,</w:t>
      </w:r>
      <w:r w:rsidR="00544272" w:rsidRPr="00AF2BE4">
        <w:rPr>
          <w:sz w:val="22"/>
          <w:szCs w:val="22"/>
        </w:rPr>
        <w:t xml:space="preserve"> 21/14</w:t>
      </w:r>
      <w:r w:rsidR="00AD3DFB" w:rsidRPr="00AF2BE4">
        <w:rPr>
          <w:sz w:val="22"/>
          <w:szCs w:val="22"/>
        </w:rPr>
        <w:t>,</w:t>
      </w:r>
      <w:r w:rsidR="00544272" w:rsidRPr="00AF2BE4">
        <w:rPr>
          <w:sz w:val="22"/>
          <w:szCs w:val="22"/>
        </w:rPr>
        <w:t xml:space="preserve"> 10/15</w:t>
      </w:r>
      <w:r w:rsidR="00AD3DFB" w:rsidRPr="00AF2BE4">
        <w:rPr>
          <w:sz w:val="22"/>
          <w:szCs w:val="22"/>
        </w:rPr>
        <w:t>,</w:t>
      </w:r>
      <w:r w:rsidR="00544272" w:rsidRPr="00AF2BE4">
        <w:rPr>
          <w:sz w:val="22"/>
          <w:szCs w:val="22"/>
        </w:rPr>
        <w:t xml:space="preserve"> 11/15</w:t>
      </w:r>
      <w:r w:rsidR="00AD3DFB" w:rsidRPr="00AF2BE4">
        <w:rPr>
          <w:sz w:val="22"/>
          <w:szCs w:val="22"/>
        </w:rPr>
        <w:t xml:space="preserve"> -</w:t>
      </w:r>
      <w:r w:rsidR="00544272" w:rsidRPr="00AF2BE4">
        <w:rPr>
          <w:sz w:val="22"/>
          <w:szCs w:val="22"/>
        </w:rPr>
        <w:t xml:space="preserve"> </w:t>
      </w:r>
      <w:r w:rsidR="00AD3DFB" w:rsidRPr="00AF2BE4">
        <w:rPr>
          <w:sz w:val="22"/>
          <w:szCs w:val="22"/>
        </w:rPr>
        <w:t>testo emendato</w:t>
      </w:r>
      <w:r w:rsidR="00544272" w:rsidRPr="00AF2BE4">
        <w:rPr>
          <w:sz w:val="22"/>
          <w:szCs w:val="22"/>
        </w:rPr>
        <w:t>, 19/15</w:t>
      </w:r>
      <w:r w:rsidR="00AD3DFB" w:rsidRPr="00AF2BE4">
        <w:rPr>
          <w:sz w:val="22"/>
          <w:szCs w:val="22"/>
        </w:rPr>
        <w:t>,</w:t>
      </w:r>
      <w:r w:rsidR="00544272" w:rsidRPr="00AF2BE4">
        <w:rPr>
          <w:sz w:val="22"/>
          <w:szCs w:val="22"/>
        </w:rPr>
        <w:t xml:space="preserve"> 2/16</w:t>
      </w:r>
      <w:r w:rsidR="00AD3DFB" w:rsidRPr="00AF2BE4">
        <w:rPr>
          <w:sz w:val="22"/>
          <w:szCs w:val="22"/>
        </w:rPr>
        <w:t xml:space="preserve"> -</w:t>
      </w:r>
      <w:r w:rsidR="00544272" w:rsidRPr="00AF2BE4">
        <w:rPr>
          <w:sz w:val="22"/>
          <w:szCs w:val="22"/>
        </w:rPr>
        <w:t xml:space="preserve"> </w:t>
      </w:r>
      <w:r w:rsidR="00AD3DFB" w:rsidRPr="00AF2BE4">
        <w:rPr>
          <w:sz w:val="22"/>
          <w:szCs w:val="22"/>
        </w:rPr>
        <w:t>testo emendato</w:t>
      </w:r>
      <w:r w:rsidR="00544272" w:rsidRPr="00AF2BE4">
        <w:rPr>
          <w:sz w:val="22"/>
          <w:szCs w:val="22"/>
        </w:rPr>
        <w:t xml:space="preserve">, </w:t>
      </w:r>
      <w:r w:rsidR="00AD3DFB" w:rsidRPr="00AF2BE4">
        <w:rPr>
          <w:sz w:val="22"/>
          <w:szCs w:val="22"/>
        </w:rPr>
        <w:t>12/17 e 18/17 -</w:t>
      </w:r>
      <w:r w:rsidR="00544272" w:rsidRPr="00AF2BE4">
        <w:rPr>
          <w:sz w:val="22"/>
          <w:szCs w:val="22"/>
        </w:rPr>
        <w:t xml:space="preserve"> </w:t>
      </w:r>
      <w:r w:rsidR="00AD3DFB" w:rsidRPr="00AF2BE4">
        <w:rPr>
          <w:sz w:val="22"/>
          <w:szCs w:val="22"/>
        </w:rPr>
        <w:t>testo emendato</w:t>
      </w:r>
      <w:r w:rsidR="00544272" w:rsidRPr="00AF2BE4">
        <w:rPr>
          <w:sz w:val="22"/>
          <w:szCs w:val="22"/>
        </w:rPr>
        <w:t xml:space="preserve">; </w:t>
      </w:r>
      <w:r w:rsidR="00AD3DFB" w:rsidRPr="00AF2BE4">
        <w:rPr>
          <w:sz w:val="22"/>
          <w:szCs w:val="22"/>
        </w:rPr>
        <w:t>di seguito</w:t>
      </w:r>
      <w:r w:rsidR="00544272" w:rsidRPr="00AF2BE4">
        <w:rPr>
          <w:sz w:val="22"/>
          <w:szCs w:val="22"/>
        </w:rPr>
        <w:t xml:space="preserve">: </w:t>
      </w:r>
      <w:r w:rsidR="00AD3DFB" w:rsidRPr="00AF2BE4">
        <w:rPr>
          <w:sz w:val="22"/>
          <w:szCs w:val="22"/>
        </w:rPr>
        <w:t>PATC Umago</w:t>
      </w:r>
      <w:r w:rsidR="00544272" w:rsidRPr="00AF2BE4">
        <w:rPr>
          <w:sz w:val="22"/>
          <w:szCs w:val="22"/>
        </w:rPr>
        <w:t xml:space="preserve">). </w:t>
      </w:r>
    </w:p>
    <w:p w:rsidR="0077293B" w:rsidRPr="00AF2BE4" w:rsidRDefault="00544272" w:rsidP="00EE0C33">
      <w:pPr>
        <w:pStyle w:val="NoSpacing"/>
        <w:spacing w:line="276" w:lineRule="auto"/>
        <w:jc w:val="both"/>
        <w:rPr>
          <w:sz w:val="22"/>
          <w:szCs w:val="22"/>
        </w:rPr>
      </w:pPr>
      <w:r w:rsidRPr="00AF2BE4">
        <w:rPr>
          <w:sz w:val="22"/>
          <w:szCs w:val="22"/>
        </w:rPr>
        <w:tab/>
      </w:r>
      <w:r w:rsidR="00A35A0E" w:rsidRPr="00AF2BE4">
        <w:rPr>
          <w:sz w:val="22"/>
          <w:szCs w:val="22"/>
        </w:rPr>
        <w:t xml:space="preserve">L'immobile in oggetto è situato </w:t>
      </w:r>
      <w:r w:rsidR="00E41C63" w:rsidRPr="00AF2BE4">
        <w:rPr>
          <w:sz w:val="22"/>
          <w:szCs w:val="22"/>
        </w:rPr>
        <w:t xml:space="preserve">nella </w:t>
      </w:r>
      <w:r w:rsidR="00507805" w:rsidRPr="00AF2BE4">
        <w:rPr>
          <w:sz w:val="22"/>
          <w:szCs w:val="22"/>
        </w:rPr>
        <w:t>fascia costiera protetta</w:t>
      </w:r>
      <w:r w:rsidRPr="00AF2BE4">
        <w:rPr>
          <w:sz w:val="22"/>
          <w:szCs w:val="22"/>
        </w:rPr>
        <w:t xml:space="preserve">. </w:t>
      </w:r>
    </w:p>
    <w:p w:rsidR="00544272" w:rsidRPr="00AF2BE4" w:rsidRDefault="00544272" w:rsidP="00EE0C33">
      <w:pPr>
        <w:pStyle w:val="NoSpacing"/>
        <w:spacing w:line="276" w:lineRule="auto"/>
        <w:jc w:val="both"/>
        <w:rPr>
          <w:b/>
          <w:sz w:val="22"/>
          <w:szCs w:val="22"/>
        </w:rPr>
      </w:pPr>
      <w:r w:rsidRPr="00AF2BE4">
        <w:rPr>
          <w:sz w:val="22"/>
          <w:szCs w:val="22"/>
        </w:rPr>
        <w:tab/>
      </w:r>
      <w:r w:rsidR="002E009A" w:rsidRPr="00AF2BE4">
        <w:rPr>
          <w:b/>
          <w:sz w:val="22"/>
          <w:szCs w:val="22"/>
        </w:rPr>
        <w:t>Nota specifica</w:t>
      </w:r>
      <w:r w:rsidRPr="00AF2BE4">
        <w:rPr>
          <w:b/>
          <w:sz w:val="22"/>
          <w:szCs w:val="22"/>
        </w:rPr>
        <w:t xml:space="preserve">: </w:t>
      </w:r>
    </w:p>
    <w:p w:rsidR="00E41C63" w:rsidRPr="00AF2BE4" w:rsidRDefault="00544272" w:rsidP="00EE0C33">
      <w:pPr>
        <w:pStyle w:val="NoSpacing"/>
        <w:spacing w:line="276" w:lineRule="auto"/>
        <w:jc w:val="both"/>
        <w:rPr>
          <w:b/>
          <w:sz w:val="22"/>
          <w:szCs w:val="22"/>
        </w:rPr>
      </w:pPr>
      <w:r w:rsidRPr="00AF2BE4">
        <w:rPr>
          <w:b/>
          <w:sz w:val="22"/>
          <w:szCs w:val="22"/>
        </w:rPr>
        <w:tab/>
      </w:r>
      <w:r w:rsidR="00E41C63" w:rsidRPr="00AF2BE4">
        <w:rPr>
          <w:b/>
          <w:sz w:val="22"/>
          <w:szCs w:val="22"/>
        </w:rPr>
        <w:t>L'immobile in oggetto è dotato di un edificio autonomo di tipo abitativo</w:t>
      </w:r>
      <w:r w:rsidR="00647B3A" w:rsidRPr="00AF2BE4">
        <w:rPr>
          <w:b/>
          <w:sz w:val="22"/>
          <w:szCs w:val="22"/>
        </w:rPr>
        <w:t xml:space="preserve"> e meno complesso</w:t>
      </w:r>
      <w:r w:rsidR="008769D3" w:rsidRPr="00AF2BE4">
        <w:rPr>
          <w:b/>
          <w:sz w:val="22"/>
          <w:szCs w:val="22"/>
        </w:rPr>
        <w:t xml:space="preserve">, per il quale il proprietario dell'immobile confinante (p.c. num. 3902 c.c. Umago) ha </w:t>
      </w:r>
      <w:r w:rsidR="0021169B" w:rsidRPr="00AF2BE4">
        <w:rPr>
          <w:b/>
          <w:sz w:val="22"/>
          <w:szCs w:val="22"/>
        </w:rPr>
        <w:t>ottenuto la</w:t>
      </w:r>
      <w:r w:rsidR="00713023">
        <w:rPr>
          <w:b/>
          <w:sz w:val="22"/>
          <w:szCs w:val="22"/>
        </w:rPr>
        <w:t xml:space="preserve"> Delibera sullo stato di fatto (</w:t>
      </w:r>
      <w:r w:rsidR="00891FEB" w:rsidRPr="00AF2BE4">
        <w:rPr>
          <w:b/>
          <w:sz w:val="22"/>
          <w:szCs w:val="22"/>
        </w:rPr>
        <w:t>passata in giudicato</w:t>
      </w:r>
      <w:r w:rsidR="00713023">
        <w:rPr>
          <w:b/>
          <w:sz w:val="22"/>
          <w:szCs w:val="22"/>
        </w:rPr>
        <w:t>)</w:t>
      </w:r>
      <w:r w:rsidR="00891FEB" w:rsidRPr="00AF2BE4">
        <w:rPr>
          <w:b/>
          <w:sz w:val="22"/>
          <w:szCs w:val="22"/>
        </w:rPr>
        <w:t xml:space="preserve">, </w:t>
      </w:r>
      <w:r w:rsidR="0021169B" w:rsidRPr="00AF2BE4">
        <w:rPr>
          <w:b/>
          <w:sz w:val="22"/>
          <w:szCs w:val="22"/>
        </w:rPr>
        <w:t>SIGLA AMM.: UP/I-361-05/18-02/686, N. PROT.: 2105/05-09/05-19-16, del 29/07/2019.</w:t>
      </w:r>
    </w:p>
    <w:p w:rsidR="00D71613" w:rsidRPr="00AF2BE4" w:rsidRDefault="0077293B" w:rsidP="00C864A3">
      <w:pPr>
        <w:pStyle w:val="NoSpacing"/>
        <w:spacing w:line="276" w:lineRule="auto"/>
        <w:jc w:val="center"/>
        <w:rPr>
          <w:sz w:val="22"/>
          <w:szCs w:val="22"/>
        </w:rPr>
      </w:pPr>
      <w:r w:rsidRPr="00AF2BE4">
        <w:rPr>
          <w:sz w:val="22"/>
          <w:szCs w:val="22"/>
        </w:rPr>
        <w:t>__________________________________________________________________________</w:t>
      </w:r>
    </w:p>
    <w:p w:rsidR="0077293B" w:rsidRPr="00AF2BE4" w:rsidRDefault="0077293B" w:rsidP="00EE0C33">
      <w:pPr>
        <w:pStyle w:val="NoSpacing"/>
        <w:spacing w:line="276" w:lineRule="auto"/>
        <w:jc w:val="both"/>
        <w:rPr>
          <w:sz w:val="22"/>
          <w:szCs w:val="22"/>
        </w:rPr>
      </w:pPr>
    </w:p>
    <w:p w:rsidR="00891FEB" w:rsidRPr="00AF2BE4" w:rsidRDefault="00891FEB" w:rsidP="00EE0C33">
      <w:pPr>
        <w:shd w:val="clear" w:color="auto" w:fill="FFFFFF" w:themeFill="background1"/>
        <w:spacing w:line="276" w:lineRule="auto"/>
        <w:ind w:firstLine="708"/>
        <w:jc w:val="both"/>
        <w:rPr>
          <w:sz w:val="22"/>
          <w:szCs w:val="22"/>
        </w:rPr>
      </w:pPr>
      <w:r w:rsidRPr="00AF2BE4">
        <w:rPr>
          <w:sz w:val="22"/>
          <w:szCs w:val="22"/>
        </w:rPr>
        <w:t xml:space="preserve">L’immobile oggetto di vendita indicato nella tabella al </w:t>
      </w:r>
      <w:r w:rsidRPr="00AF2BE4">
        <w:rPr>
          <w:b/>
          <w:sz w:val="22"/>
          <w:szCs w:val="22"/>
        </w:rPr>
        <w:t>n. 12, p.c. num.</w:t>
      </w:r>
      <w:r w:rsidRPr="00AF2BE4">
        <w:rPr>
          <w:rStyle w:val="Strong"/>
          <w:b/>
          <w:sz w:val="22"/>
          <w:szCs w:val="22"/>
        </w:rPr>
        <w:t xml:space="preserve"> 556/2  c.c. Petrovia </w:t>
      </w:r>
      <w:r w:rsidRPr="00AF2BE4">
        <w:rPr>
          <w:sz w:val="22"/>
          <w:szCs w:val="22"/>
        </w:rPr>
        <w:t xml:space="preserve">è situtato nella zona edificabile dell’abitato di Villania – parte edificata. </w:t>
      </w:r>
    </w:p>
    <w:p w:rsidR="004A12E6" w:rsidRPr="00AF2BE4" w:rsidRDefault="00891FEB" w:rsidP="00EE0C33">
      <w:pPr>
        <w:shd w:val="clear" w:color="auto" w:fill="FFFFFF" w:themeFill="background1"/>
        <w:spacing w:line="276" w:lineRule="auto"/>
        <w:jc w:val="both"/>
        <w:rPr>
          <w:b/>
          <w:sz w:val="22"/>
          <w:szCs w:val="22"/>
        </w:rPr>
      </w:pPr>
      <w:r w:rsidRPr="00AF2BE4">
        <w:rPr>
          <w:sz w:val="22"/>
          <w:szCs w:val="22"/>
        </w:rPr>
        <w:t xml:space="preserve">            </w:t>
      </w:r>
      <w:r w:rsidR="004A12E6" w:rsidRPr="00AF2BE4">
        <w:rPr>
          <w:sz w:val="22"/>
          <w:szCs w:val="22"/>
        </w:rPr>
        <w:tab/>
      </w:r>
      <w:r w:rsidR="004A12E6" w:rsidRPr="00AF2BE4">
        <w:rPr>
          <w:b/>
          <w:sz w:val="22"/>
          <w:szCs w:val="22"/>
        </w:rPr>
        <w:t xml:space="preserve">Piani territoriali in vigore per l’area interessata: </w:t>
      </w:r>
    </w:p>
    <w:p w:rsidR="00891FEB" w:rsidRPr="00AF2BE4" w:rsidRDefault="004A12E6" w:rsidP="00EE0C33">
      <w:pPr>
        <w:shd w:val="clear" w:color="auto" w:fill="FFFFFF" w:themeFill="background1"/>
        <w:spacing w:line="276" w:lineRule="auto"/>
        <w:jc w:val="both"/>
        <w:rPr>
          <w:sz w:val="22"/>
          <w:szCs w:val="22"/>
        </w:rPr>
      </w:pPr>
      <w:r w:rsidRPr="00AF2BE4">
        <w:rPr>
          <w:sz w:val="22"/>
          <w:szCs w:val="22"/>
        </w:rPr>
        <w:t>-</w:t>
      </w:r>
      <w:r w:rsidRPr="00AF2BE4">
        <w:rPr>
          <w:sz w:val="22"/>
          <w:szCs w:val="22"/>
        </w:rPr>
        <w:tab/>
        <w:t>Piano di assetto territoriale della Città di Umago (</w:t>
      </w:r>
      <w:r w:rsidR="00DF6941" w:rsidRPr="00AF2BE4">
        <w:rPr>
          <w:sz w:val="22"/>
          <w:szCs w:val="22"/>
        </w:rPr>
        <w:t>Gazzetta Ufficiale della Città di Umago, nn.</w:t>
      </w:r>
      <w:r w:rsidRPr="00AF2BE4">
        <w:rPr>
          <w:sz w:val="22"/>
          <w:szCs w:val="22"/>
        </w:rPr>
        <w:t xml:space="preserve"> 03/04, 09/04, 06/06, 08/08- testo emendato</w:t>
      </w:r>
      <w:r w:rsidR="00536E26" w:rsidRPr="00AF2BE4">
        <w:rPr>
          <w:sz w:val="22"/>
          <w:szCs w:val="22"/>
        </w:rPr>
        <w:t xml:space="preserve">, 05/10, 05/11, 05/12, </w:t>
      </w:r>
      <w:r w:rsidRPr="00AF2BE4">
        <w:rPr>
          <w:sz w:val="22"/>
          <w:szCs w:val="22"/>
        </w:rPr>
        <w:t>21/14,</w:t>
      </w:r>
      <w:r w:rsidR="00536E26" w:rsidRPr="00AF2BE4">
        <w:rPr>
          <w:sz w:val="22"/>
          <w:szCs w:val="22"/>
        </w:rPr>
        <w:t xml:space="preserve"> </w:t>
      </w:r>
      <w:r w:rsidRPr="00AF2BE4">
        <w:rPr>
          <w:sz w:val="22"/>
          <w:szCs w:val="22"/>
        </w:rPr>
        <w:t>10/15, 11/15- testo emendato,19/15</w:t>
      </w:r>
      <w:r w:rsidR="00536E26" w:rsidRPr="00AF2BE4">
        <w:rPr>
          <w:sz w:val="22"/>
          <w:szCs w:val="22"/>
        </w:rPr>
        <w:t xml:space="preserve">, </w:t>
      </w:r>
      <w:r w:rsidRPr="00AF2BE4">
        <w:rPr>
          <w:sz w:val="22"/>
          <w:szCs w:val="22"/>
        </w:rPr>
        <w:t xml:space="preserve">2/16- testo emendato, 12/17, 18/17- testo emendato). </w:t>
      </w:r>
    </w:p>
    <w:p w:rsidR="00891FEB" w:rsidRPr="00AF2BE4" w:rsidRDefault="00891FEB" w:rsidP="00EE0C33">
      <w:pPr>
        <w:shd w:val="clear" w:color="auto" w:fill="FFFFFF" w:themeFill="background1"/>
        <w:spacing w:line="276" w:lineRule="auto"/>
        <w:jc w:val="both"/>
        <w:rPr>
          <w:sz w:val="22"/>
          <w:szCs w:val="22"/>
        </w:rPr>
      </w:pPr>
      <w:r w:rsidRPr="00AF2BE4">
        <w:rPr>
          <w:sz w:val="22"/>
          <w:szCs w:val="22"/>
        </w:rPr>
        <w:tab/>
        <w:t>Il terreno in oggetto è ubicato nella parte sud-orientale dell'abitato di Villania</w:t>
      </w:r>
      <w:r w:rsidR="004A12E6" w:rsidRPr="00AF2BE4">
        <w:rPr>
          <w:sz w:val="22"/>
          <w:szCs w:val="22"/>
        </w:rPr>
        <w:t xml:space="preserve"> ed è bene collegato</w:t>
      </w:r>
      <w:r w:rsidRPr="00AF2BE4">
        <w:rPr>
          <w:sz w:val="22"/>
          <w:szCs w:val="22"/>
        </w:rPr>
        <w:t xml:space="preserve"> ai contenuti centrali presenti a Petrovia e Umago.</w:t>
      </w:r>
    </w:p>
    <w:p w:rsidR="00891FEB" w:rsidRPr="00AF2BE4" w:rsidRDefault="00891FEB" w:rsidP="00EE0C33">
      <w:pPr>
        <w:shd w:val="clear" w:color="auto" w:fill="FFFFFF" w:themeFill="background1"/>
        <w:spacing w:line="276" w:lineRule="auto"/>
        <w:jc w:val="both"/>
        <w:rPr>
          <w:sz w:val="22"/>
          <w:szCs w:val="22"/>
        </w:rPr>
      </w:pPr>
      <w:r w:rsidRPr="00AF2BE4">
        <w:rPr>
          <w:sz w:val="22"/>
          <w:szCs w:val="22"/>
        </w:rPr>
        <w:tab/>
        <w:t>Il terreno è accessibile dalla strada pubblica lungo il suo confine sud-orientale.</w:t>
      </w:r>
    </w:p>
    <w:p w:rsidR="00891FEB" w:rsidRPr="00AF2BE4" w:rsidRDefault="00891FEB" w:rsidP="00EE0C33">
      <w:pPr>
        <w:shd w:val="clear" w:color="auto" w:fill="FFFFFF" w:themeFill="background1"/>
        <w:spacing w:line="276" w:lineRule="auto"/>
        <w:jc w:val="both"/>
        <w:rPr>
          <w:sz w:val="22"/>
          <w:szCs w:val="22"/>
        </w:rPr>
      </w:pPr>
      <w:r w:rsidRPr="00AF2BE4">
        <w:rPr>
          <w:sz w:val="22"/>
          <w:szCs w:val="22"/>
        </w:rPr>
        <w:tab/>
        <w:t xml:space="preserve">Il livello delle dotazioni comunali è soddisfacente. </w:t>
      </w:r>
    </w:p>
    <w:p w:rsidR="00891FEB" w:rsidRPr="00AF2BE4" w:rsidRDefault="00891FEB" w:rsidP="00EE0C33">
      <w:pPr>
        <w:shd w:val="clear" w:color="auto" w:fill="FFFFFF" w:themeFill="background1"/>
        <w:spacing w:line="276" w:lineRule="auto"/>
        <w:ind w:firstLine="708"/>
        <w:jc w:val="both"/>
        <w:rPr>
          <w:sz w:val="22"/>
          <w:szCs w:val="22"/>
        </w:rPr>
      </w:pPr>
      <w:r w:rsidRPr="00AF2BE4">
        <w:rPr>
          <w:sz w:val="22"/>
          <w:szCs w:val="22"/>
        </w:rPr>
        <w:t>Il terreno è costituito nella fattispecie da un'area verde curata dal proprietario della vicina unità immobiliare</w:t>
      </w:r>
      <w:r w:rsidR="004A12E6" w:rsidRPr="00AF2BE4">
        <w:rPr>
          <w:sz w:val="22"/>
          <w:szCs w:val="22"/>
        </w:rPr>
        <w:t xml:space="preserve"> (di proprietà della Città di Umag-Umago)</w:t>
      </w:r>
      <w:r w:rsidRPr="00AF2BE4">
        <w:rPr>
          <w:sz w:val="22"/>
          <w:szCs w:val="22"/>
        </w:rPr>
        <w:t xml:space="preserve">, il quale la utilizza come </w:t>
      </w:r>
      <w:r w:rsidR="00763ED5" w:rsidRPr="00AF2BE4">
        <w:rPr>
          <w:sz w:val="22"/>
          <w:szCs w:val="22"/>
        </w:rPr>
        <w:t>area</w:t>
      </w:r>
      <w:r w:rsidRPr="00AF2BE4">
        <w:rPr>
          <w:sz w:val="22"/>
          <w:szCs w:val="22"/>
        </w:rPr>
        <w:t xml:space="preserve"> parcheggio.</w:t>
      </w:r>
    </w:p>
    <w:p w:rsidR="00BF1B54" w:rsidRPr="00AF2BE4" w:rsidRDefault="0077293B" w:rsidP="00C864A3">
      <w:pPr>
        <w:spacing w:before="60" w:line="276" w:lineRule="auto"/>
        <w:jc w:val="center"/>
        <w:rPr>
          <w:sz w:val="22"/>
          <w:szCs w:val="22"/>
        </w:rPr>
      </w:pPr>
      <w:r w:rsidRPr="00AF2BE4">
        <w:rPr>
          <w:sz w:val="22"/>
          <w:szCs w:val="22"/>
        </w:rPr>
        <w:t>_________________________________________________________________________</w:t>
      </w:r>
    </w:p>
    <w:p w:rsidR="0077293B" w:rsidRPr="00AF2BE4" w:rsidRDefault="0077293B" w:rsidP="00EE0C33">
      <w:pPr>
        <w:spacing w:before="60" w:line="276" w:lineRule="auto"/>
        <w:jc w:val="both"/>
        <w:rPr>
          <w:sz w:val="22"/>
          <w:szCs w:val="22"/>
        </w:rPr>
      </w:pPr>
    </w:p>
    <w:p w:rsidR="00D71613" w:rsidRPr="00AF2BE4" w:rsidRDefault="002E009A" w:rsidP="00EE0C33">
      <w:pPr>
        <w:shd w:val="clear" w:color="auto" w:fill="FFFFFF" w:themeFill="background1"/>
        <w:spacing w:line="276" w:lineRule="auto"/>
        <w:ind w:firstLine="708"/>
        <w:jc w:val="both"/>
        <w:rPr>
          <w:sz w:val="22"/>
          <w:szCs w:val="22"/>
        </w:rPr>
      </w:pPr>
      <w:r w:rsidRPr="00AF2BE4">
        <w:rPr>
          <w:sz w:val="22"/>
          <w:szCs w:val="22"/>
        </w:rPr>
        <w:t>L’immobile oggetto di vendita indicato nella tabella al</w:t>
      </w:r>
      <w:r w:rsidR="00544272" w:rsidRPr="00AF2BE4">
        <w:rPr>
          <w:sz w:val="22"/>
          <w:szCs w:val="22"/>
        </w:rPr>
        <w:t xml:space="preserve"> </w:t>
      </w:r>
      <w:r w:rsidRPr="00AF2BE4">
        <w:rPr>
          <w:b/>
          <w:sz w:val="22"/>
          <w:szCs w:val="22"/>
        </w:rPr>
        <w:t>n.</w:t>
      </w:r>
      <w:r w:rsidR="00544272" w:rsidRPr="00AF2BE4">
        <w:rPr>
          <w:b/>
          <w:sz w:val="22"/>
          <w:szCs w:val="22"/>
        </w:rPr>
        <w:t xml:space="preserve"> 13</w:t>
      </w:r>
      <w:r w:rsidR="00AD3DFB" w:rsidRPr="00AF2BE4">
        <w:rPr>
          <w:b/>
          <w:sz w:val="22"/>
          <w:szCs w:val="22"/>
        </w:rPr>
        <w:t>,</w:t>
      </w:r>
      <w:r w:rsidR="00544272" w:rsidRPr="00AF2BE4">
        <w:rPr>
          <w:b/>
          <w:sz w:val="22"/>
          <w:szCs w:val="22"/>
        </w:rPr>
        <w:t xml:space="preserve"> </w:t>
      </w:r>
      <w:r w:rsidR="00855DB3" w:rsidRPr="00AF2BE4">
        <w:rPr>
          <w:b/>
          <w:sz w:val="22"/>
          <w:szCs w:val="22"/>
        </w:rPr>
        <w:t>ovvero p.c. num.</w:t>
      </w:r>
      <w:r w:rsidR="00544272" w:rsidRPr="00AF2BE4">
        <w:rPr>
          <w:rStyle w:val="Strong"/>
          <w:b/>
          <w:sz w:val="22"/>
          <w:szCs w:val="22"/>
        </w:rPr>
        <w:t xml:space="preserve"> 761 </w:t>
      </w:r>
      <w:r w:rsidR="007C7EAB" w:rsidRPr="00AF2BE4">
        <w:rPr>
          <w:rStyle w:val="Strong"/>
          <w:b/>
          <w:sz w:val="22"/>
          <w:szCs w:val="22"/>
        </w:rPr>
        <w:t>c.c. Petrovia</w:t>
      </w:r>
      <w:r w:rsidR="00C17D33" w:rsidRPr="00AF2BE4">
        <w:rPr>
          <w:rStyle w:val="Strong"/>
          <w:b/>
          <w:sz w:val="22"/>
          <w:szCs w:val="22"/>
        </w:rPr>
        <w:t>,</w:t>
      </w:r>
      <w:r w:rsidR="00544272" w:rsidRPr="00AF2BE4">
        <w:rPr>
          <w:rStyle w:val="Strong"/>
          <w:b/>
          <w:sz w:val="22"/>
          <w:szCs w:val="22"/>
        </w:rPr>
        <w:t xml:space="preserve"> </w:t>
      </w:r>
      <w:r w:rsidRPr="00AF2BE4">
        <w:rPr>
          <w:sz w:val="22"/>
          <w:szCs w:val="22"/>
        </w:rPr>
        <w:t xml:space="preserve">è situato nella </w:t>
      </w:r>
      <w:r w:rsidR="00C864A3">
        <w:rPr>
          <w:sz w:val="22"/>
          <w:szCs w:val="22"/>
        </w:rPr>
        <w:t>zona</w:t>
      </w:r>
      <w:r w:rsidRPr="00AF2BE4">
        <w:rPr>
          <w:sz w:val="22"/>
          <w:szCs w:val="22"/>
        </w:rPr>
        <w:t xml:space="preserve"> edificabile dell’</w:t>
      </w:r>
      <w:r w:rsidR="00862B45" w:rsidRPr="00AF2BE4">
        <w:rPr>
          <w:sz w:val="22"/>
          <w:szCs w:val="22"/>
        </w:rPr>
        <w:t>abitato di</w:t>
      </w:r>
      <w:r w:rsidR="00544272" w:rsidRPr="00AF2BE4">
        <w:rPr>
          <w:sz w:val="22"/>
          <w:szCs w:val="22"/>
        </w:rPr>
        <w:t xml:space="preserve"> </w:t>
      </w:r>
      <w:r w:rsidR="00CA18B6" w:rsidRPr="00AF2BE4">
        <w:rPr>
          <w:sz w:val="22"/>
          <w:szCs w:val="22"/>
        </w:rPr>
        <w:t>Iezzi</w:t>
      </w:r>
      <w:r w:rsidR="00855DB3" w:rsidRPr="00AF2BE4">
        <w:rPr>
          <w:sz w:val="22"/>
          <w:szCs w:val="22"/>
        </w:rPr>
        <w:t xml:space="preserve"> </w:t>
      </w:r>
      <w:r w:rsidR="00544272" w:rsidRPr="00AF2BE4">
        <w:rPr>
          <w:sz w:val="22"/>
          <w:szCs w:val="22"/>
        </w:rPr>
        <w:t xml:space="preserve">– </w:t>
      </w:r>
      <w:r w:rsidR="007C7EAB" w:rsidRPr="00AF2BE4">
        <w:rPr>
          <w:sz w:val="22"/>
          <w:szCs w:val="22"/>
        </w:rPr>
        <w:t>parte edificata</w:t>
      </w:r>
      <w:r w:rsidR="00544272" w:rsidRPr="00AF2BE4">
        <w:rPr>
          <w:sz w:val="22"/>
          <w:szCs w:val="22"/>
        </w:rPr>
        <w:t xml:space="preserve">. </w:t>
      </w:r>
    </w:p>
    <w:p w:rsidR="00D71613" w:rsidRPr="00AF2BE4" w:rsidRDefault="00D71613" w:rsidP="00EE0C33">
      <w:pPr>
        <w:pStyle w:val="NoSpacing"/>
        <w:spacing w:line="276" w:lineRule="auto"/>
        <w:rPr>
          <w:sz w:val="22"/>
          <w:szCs w:val="22"/>
        </w:rPr>
      </w:pPr>
      <w:r w:rsidRPr="00AF2BE4">
        <w:rPr>
          <w:sz w:val="22"/>
          <w:szCs w:val="22"/>
        </w:rPr>
        <w:tab/>
      </w:r>
      <w:r w:rsidR="00AD3DFB" w:rsidRPr="00AF2BE4">
        <w:rPr>
          <w:b/>
          <w:sz w:val="22"/>
          <w:szCs w:val="22"/>
        </w:rPr>
        <w:t>Piani territoriali in vigore per l’area interessata</w:t>
      </w:r>
      <w:r w:rsidRPr="00AF2BE4">
        <w:rPr>
          <w:b/>
          <w:sz w:val="22"/>
          <w:szCs w:val="22"/>
        </w:rPr>
        <w:t xml:space="preserve">: </w:t>
      </w:r>
    </w:p>
    <w:p w:rsidR="00544272" w:rsidRPr="00AF2BE4" w:rsidRDefault="00D71613" w:rsidP="00EE0C33">
      <w:pPr>
        <w:shd w:val="clear" w:color="auto" w:fill="FFFFFF" w:themeFill="background1"/>
        <w:spacing w:line="276" w:lineRule="auto"/>
        <w:jc w:val="both"/>
        <w:rPr>
          <w:sz w:val="22"/>
          <w:szCs w:val="22"/>
        </w:rPr>
      </w:pPr>
      <w:r w:rsidRPr="00AF2BE4">
        <w:rPr>
          <w:sz w:val="22"/>
          <w:szCs w:val="22"/>
        </w:rPr>
        <w:t>-</w:t>
      </w:r>
      <w:r w:rsidRPr="00AF2BE4">
        <w:rPr>
          <w:sz w:val="22"/>
          <w:szCs w:val="22"/>
        </w:rPr>
        <w:tab/>
      </w:r>
      <w:r w:rsidR="00AD3DFB" w:rsidRPr="00AF2BE4">
        <w:rPr>
          <w:sz w:val="22"/>
          <w:szCs w:val="22"/>
        </w:rPr>
        <w:t>Piano di assetto territoriale della Città di Umago</w:t>
      </w:r>
      <w:r w:rsidR="00544272" w:rsidRPr="00AF2BE4">
        <w:rPr>
          <w:sz w:val="22"/>
          <w:szCs w:val="22"/>
        </w:rPr>
        <w:t xml:space="preserve"> (</w:t>
      </w:r>
      <w:r w:rsidR="00DF6941" w:rsidRPr="00AF2BE4">
        <w:rPr>
          <w:sz w:val="22"/>
          <w:szCs w:val="22"/>
        </w:rPr>
        <w:t>Gazzetta Ufficiale della Città di Umago, nn.</w:t>
      </w:r>
      <w:r w:rsidR="00544272" w:rsidRPr="00AF2BE4">
        <w:rPr>
          <w:sz w:val="22"/>
          <w:szCs w:val="22"/>
        </w:rPr>
        <w:t xml:space="preserve"> 03/04, 09/04, 06/06, 08/08- </w:t>
      </w:r>
      <w:r w:rsidR="00AD3DFB" w:rsidRPr="00AF2BE4">
        <w:rPr>
          <w:sz w:val="22"/>
          <w:szCs w:val="22"/>
        </w:rPr>
        <w:t>testo emendato</w:t>
      </w:r>
      <w:r w:rsidR="00544272" w:rsidRPr="00AF2BE4">
        <w:rPr>
          <w:sz w:val="22"/>
          <w:szCs w:val="22"/>
        </w:rPr>
        <w:t>, 05/10, 05/11, 05/12</w:t>
      </w:r>
      <w:r w:rsidR="007C7EAB" w:rsidRPr="00AF2BE4">
        <w:rPr>
          <w:sz w:val="22"/>
          <w:szCs w:val="22"/>
        </w:rPr>
        <w:t>,</w:t>
      </w:r>
      <w:r w:rsidR="00544272" w:rsidRPr="00AF2BE4">
        <w:rPr>
          <w:sz w:val="22"/>
          <w:szCs w:val="22"/>
        </w:rPr>
        <w:t xml:space="preserve"> 21/14,</w:t>
      </w:r>
      <w:r w:rsidR="00185201" w:rsidRPr="00AF2BE4">
        <w:rPr>
          <w:sz w:val="22"/>
          <w:szCs w:val="22"/>
        </w:rPr>
        <w:t xml:space="preserve"> </w:t>
      </w:r>
      <w:r w:rsidR="00544272" w:rsidRPr="00AF2BE4">
        <w:rPr>
          <w:sz w:val="22"/>
          <w:szCs w:val="22"/>
        </w:rPr>
        <w:t>10/15, 11/15</w:t>
      </w:r>
      <w:r w:rsidRPr="00AF2BE4">
        <w:rPr>
          <w:sz w:val="22"/>
          <w:szCs w:val="22"/>
        </w:rPr>
        <w:t xml:space="preserve"> </w:t>
      </w:r>
      <w:r w:rsidR="00544272" w:rsidRPr="00AF2BE4">
        <w:rPr>
          <w:sz w:val="22"/>
          <w:szCs w:val="22"/>
        </w:rPr>
        <w:t xml:space="preserve">- </w:t>
      </w:r>
      <w:r w:rsidR="00AD3DFB" w:rsidRPr="00AF2BE4">
        <w:rPr>
          <w:sz w:val="22"/>
          <w:szCs w:val="22"/>
        </w:rPr>
        <w:t>testo emendato</w:t>
      </w:r>
      <w:r w:rsidR="00544272" w:rsidRPr="00AF2BE4">
        <w:rPr>
          <w:sz w:val="22"/>
          <w:szCs w:val="22"/>
        </w:rPr>
        <w:t>,</w:t>
      </w:r>
      <w:r w:rsidR="00DF6941" w:rsidRPr="00AF2BE4">
        <w:rPr>
          <w:sz w:val="22"/>
          <w:szCs w:val="22"/>
        </w:rPr>
        <w:t xml:space="preserve"> </w:t>
      </w:r>
      <w:r w:rsidR="00544272" w:rsidRPr="00AF2BE4">
        <w:rPr>
          <w:sz w:val="22"/>
          <w:szCs w:val="22"/>
        </w:rPr>
        <w:t xml:space="preserve">19/15 </w:t>
      </w:r>
      <w:r w:rsidR="00185201" w:rsidRPr="00AF2BE4">
        <w:rPr>
          <w:sz w:val="22"/>
          <w:szCs w:val="22"/>
        </w:rPr>
        <w:t>e</w:t>
      </w:r>
      <w:r w:rsidR="00544272" w:rsidRPr="00AF2BE4">
        <w:rPr>
          <w:sz w:val="22"/>
          <w:szCs w:val="22"/>
        </w:rPr>
        <w:t xml:space="preserve"> 2/16</w:t>
      </w:r>
      <w:r w:rsidRPr="00AF2BE4">
        <w:rPr>
          <w:sz w:val="22"/>
          <w:szCs w:val="22"/>
        </w:rPr>
        <w:t xml:space="preserve"> </w:t>
      </w:r>
      <w:r w:rsidR="00544272" w:rsidRPr="00AF2BE4">
        <w:rPr>
          <w:sz w:val="22"/>
          <w:szCs w:val="22"/>
        </w:rPr>
        <w:t xml:space="preserve">- </w:t>
      </w:r>
      <w:r w:rsidR="00AD3DFB" w:rsidRPr="00AF2BE4">
        <w:rPr>
          <w:sz w:val="22"/>
          <w:szCs w:val="22"/>
        </w:rPr>
        <w:t>testo emendato</w:t>
      </w:r>
      <w:r w:rsidR="00544272" w:rsidRPr="00AF2BE4">
        <w:rPr>
          <w:sz w:val="22"/>
          <w:szCs w:val="22"/>
        </w:rPr>
        <w:t xml:space="preserve">, 12/17, 18/17- </w:t>
      </w:r>
      <w:r w:rsidR="00AD3DFB" w:rsidRPr="00AF2BE4">
        <w:rPr>
          <w:sz w:val="22"/>
          <w:szCs w:val="22"/>
        </w:rPr>
        <w:t>testo emendato</w:t>
      </w:r>
      <w:r w:rsidR="00544272" w:rsidRPr="00AF2BE4">
        <w:rPr>
          <w:sz w:val="22"/>
          <w:szCs w:val="22"/>
        </w:rPr>
        <w:t>).</w:t>
      </w:r>
      <w:r w:rsidR="00855DB3" w:rsidRPr="00AF2BE4">
        <w:rPr>
          <w:sz w:val="22"/>
          <w:szCs w:val="22"/>
        </w:rPr>
        <w:t xml:space="preserve"> </w:t>
      </w:r>
    </w:p>
    <w:p w:rsidR="008A5F6B" w:rsidRPr="00AF2BE4" w:rsidRDefault="00544272" w:rsidP="00EE0C33">
      <w:pPr>
        <w:shd w:val="clear" w:color="auto" w:fill="FFFFFF" w:themeFill="background1"/>
        <w:spacing w:line="276" w:lineRule="auto"/>
        <w:jc w:val="both"/>
        <w:rPr>
          <w:sz w:val="22"/>
          <w:szCs w:val="22"/>
        </w:rPr>
      </w:pPr>
      <w:r w:rsidRPr="00AF2BE4">
        <w:rPr>
          <w:sz w:val="22"/>
          <w:szCs w:val="22"/>
        </w:rPr>
        <w:tab/>
      </w:r>
      <w:r w:rsidR="008A5F6B" w:rsidRPr="00AF2BE4">
        <w:rPr>
          <w:sz w:val="22"/>
          <w:szCs w:val="22"/>
        </w:rPr>
        <w:t>L'immobile in oggetto è costituito da un cortile in funzione dell'adiacente p.c. num. 97 edif. c.c. Petrovia, con la quale costituisce un'unica unità funzionale.</w:t>
      </w:r>
    </w:p>
    <w:p w:rsidR="008A5F6B" w:rsidRPr="00AF2BE4" w:rsidRDefault="008A5F6B" w:rsidP="00EE0C33">
      <w:pPr>
        <w:shd w:val="clear" w:color="auto" w:fill="FFFFFF" w:themeFill="background1"/>
        <w:spacing w:line="276" w:lineRule="auto"/>
        <w:jc w:val="both"/>
        <w:rPr>
          <w:sz w:val="22"/>
          <w:szCs w:val="22"/>
        </w:rPr>
      </w:pPr>
      <w:r w:rsidRPr="00AF2BE4">
        <w:rPr>
          <w:sz w:val="22"/>
          <w:szCs w:val="22"/>
        </w:rPr>
        <w:tab/>
        <w:t xml:space="preserve">Trattasi nella fattispecie di una porzione di forma irregolare residua della strada </w:t>
      </w:r>
      <w:r w:rsidR="00667700">
        <w:rPr>
          <w:sz w:val="22"/>
          <w:szCs w:val="22"/>
        </w:rPr>
        <w:t xml:space="preserve">in asfalto </w:t>
      </w:r>
      <w:r w:rsidRPr="00AF2BE4">
        <w:rPr>
          <w:sz w:val="22"/>
          <w:szCs w:val="22"/>
        </w:rPr>
        <w:t>che attraversa l'abitato di Iezzi.</w:t>
      </w:r>
    </w:p>
    <w:p w:rsidR="008A5F6B" w:rsidRPr="00AF2BE4" w:rsidRDefault="008A5F6B" w:rsidP="00EE0C33">
      <w:pPr>
        <w:shd w:val="clear" w:color="auto" w:fill="FFFFFF" w:themeFill="background1"/>
        <w:spacing w:line="276" w:lineRule="auto"/>
        <w:jc w:val="both"/>
        <w:rPr>
          <w:sz w:val="22"/>
          <w:szCs w:val="22"/>
        </w:rPr>
      </w:pPr>
      <w:r w:rsidRPr="00AF2BE4">
        <w:rPr>
          <w:sz w:val="22"/>
          <w:szCs w:val="22"/>
        </w:rPr>
        <w:tab/>
        <w:t xml:space="preserve">Il terreno in oggetto non può essere utilizzato per costruzioni autonome. </w:t>
      </w:r>
    </w:p>
    <w:p w:rsidR="00F64487" w:rsidRPr="00AF2BE4" w:rsidRDefault="00544272" w:rsidP="00EE0C33">
      <w:pPr>
        <w:shd w:val="clear" w:color="auto" w:fill="FFFFFF" w:themeFill="background1"/>
        <w:spacing w:line="276" w:lineRule="auto"/>
        <w:jc w:val="both"/>
        <w:rPr>
          <w:b/>
          <w:sz w:val="22"/>
          <w:szCs w:val="22"/>
        </w:rPr>
      </w:pPr>
      <w:r w:rsidRPr="00AF2BE4">
        <w:rPr>
          <w:sz w:val="22"/>
          <w:szCs w:val="22"/>
        </w:rPr>
        <w:tab/>
      </w:r>
      <w:r w:rsidR="00AD0724" w:rsidRPr="00AF2BE4">
        <w:rPr>
          <w:b/>
          <w:sz w:val="22"/>
          <w:szCs w:val="22"/>
        </w:rPr>
        <w:t>Note specifiche:</w:t>
      </w:r>
      <w:r w:rsidRPr="00AF2BE4">
        <w:rPr>
          <w:b/>
          <w:sz w:val="22"/>
          <w:szCs w:val="22"/>
        </w:rPr>
        <w:t xml:space="preserve"> </w:t>
      </w:r>
    </w:p>
    <w:p w:rsidR="008A5F6B" w:rsidRPr="00AF2BE4" w:rsidRDefault="00544272" w:rsidP="00EE0C33">
      <w:pPr>
        <w:shd w:val="clear" w:color="auto" w:fill="FFFFFF" w:themeFill="background1"/>
        <w:spacing w:line="276" w:lineRule="auto"/>
        <w:jc w:val="both"/>
        <w:rPr>
          <w:b/>
          <w:sz w:val="22"/>
          <w:szCs w:val="22"/>
        </w:rPr>
      </w:pPr>
      <w:r w:rsidRPr="00AF2BE4">
        <w:rPr>
          <w:b/>
          <w:sz w:val="22"/>
          <w:szCs w:val="22"/>
        </w:rPr>
        <w:tab/>
      </w:r>
      <w:r w:rsidR="008A5F6B" w:rsidRPr="00AF2BE4">
        <w:rPr>
          <w:b/>
          <w:sz w:val="22"/>
          <w:szCs w:val="22"/>
        </w:rPr>
        <w:t>L'immobile in oggetto viene utilizzato dal proprietario della contigua p.c. num. 97 edif. c.c. Petrovia in base a regolare contratto di locazione stipulato con la Città di Umag-Umago, SIGLA AMM.: 944-15/18-01/01, N. PROT.: 2105/05-02-18-4, del 14/02/2018 e Appendice al contratto di locazione, SIGLA AMM.: 944-15/18-01/01, N. PROT.: 2105/05-02-18-9, del 16/04/2018, per un periodo contrattuale di anni 3 (tre).</w:t>
      </w:r>
    </w:p>
    <w:p w:rsidR="008A5F6B" w:rsidRPr="00AF2BE4" w:rsidRDefault="008A5F6B" w:rsidP="00EE0C33">
      <w:pPr>
        <w:pStyle w:val="NoSpacing"/>
        <w:spacing w:line="276" w:lineRule="auto"/>
        <w:ind w:firstLine="708"/>
        <w:jc w:val="both"/>
        <w:rPr>
          <w:b/>
          <w:sz w:val="22"/>
          <w:szCs w:val="22"/>
        </w:rPr>
      </w:pPr>
      <w:r w:rsidRPr="00AF2BE4">
        <w:rPr>
          <w:b/>
          <w:sz w:val="22"/>
          <w:szCs w:val="22"/>
        </w:rPr>
        <w:lastRenderedPageBreak/>
        <w:t xml:space="preserve">Nei libri tavolari, sotto la voce relativa alla p.c. num. 761 c.c. Petrovia, risulta registrato a favore della società commerciale 6. MAJ ODVODNJA d.o.o., via Tribie 2, Umago, il diritto di servitù di costruzione, posa e manutenzione della rete di scarico per acque reflue domestiche dell'abitato di Iezzi. </w:t>
      </w:r>
    </w:p>
    <w:p w:rsidR="00BF1B54" w:rsidRPr="00AF2BE4" w:rsidRDefault="0077293B" w:rsidP="00EE0C33">
      <w:pPr>
        <w:pStyle w:val="NoSpacing"/>
        <w:spacing w:line="276" w:lineRule="auto"/>
        <w:jc w:val="both"/>
        <w:rPr>
          <w:sz w:val="22"/>
          <w:szCs w:val="22"/>
        </w:rPr>
      </w:pPr>
      <w:r w:rsidRPr="00AF2BE4">
        <w:rPr>
          <w:sz w:val="22"/>
          <w:szCs w:val="22"/>
        </w:rPr>
        <w:t>__________________________________________________________________________</w:t>
      </w:r>
    </w:p>
    <w:p w:rsidR="0077293B" w:rsidRPr="00AF2BE4" w:rsidRDefault="0077293B" w:rsidP="00EE0C33">
      <w:pPr>
        <w:pStyle w:val="NoSpacing"/>
        <w:spacing w:line="276" w:lineRule="auto"/>
        <w:jc w:val="both"/>
        <w:rPr>
          <w:sz w:val="22"/>
          <w:szCs w:val="22"/>
        </w:rPr>
      </w:pPr>
    </w:p>
    <w:p w:rsidR="00633AA1" w:rsidRPr="00AF2BE4" w:rsidRDefault="00544272" w:rsidP="00EE0C33">
      <w:pPr>
        <w:spacing w:before="60" w:line="276" w:lineRule="auto"/>
        <w:jc w:val="both"/>
        <w:rPr>
          <w:noProof/>
          <w:sz w:val="22"/>
          <w:szCs w:val="22"/>
        </w:rPr>
      </w:pPr>
      <w:r w:rsidRPr="00AF2BE4">
        <w:rPr>
          <w:b/>
          <w:noProof/>
          <w:sz w:val="22"/>
          <w:szCs w:val="22"/>
        </w:rPr>
        <w:tab/>
      </w:r>
      <w:r w:rsidR="00855DB3" w:rsidRPr="00AF2BE4">
        <w:rPr>
          <w:noProof/>
          <w:sz w:val="22"/>
          <w:szCs w:val="22"/>
        </w:rPr>
        <w:t>Gli immobili oggetto di vendita indicati nella tabella ai</w:t>
      </w:r>
      <w:r w:rsidR="00633AA1" w:rsidRPr="00AF2BE4">
        <w:rPr>
          <w:b/>
          <w:noProof/>
          <w:sz w:val="22"/>
          <w:szCs w:val="22"/>
        </w:rPr>
        <w:t xml:space="preserve"> </w:t>
      </w:r>
      <w:r w:rsidR="002E009A" w:rsidRPr="00AF2BE4">
        <w:rPr>
          <w:b/>
          <w:noProof/>
          <w:sz w:val="22"/>
          <w:szCs w:val="22"/>
        </w:rPr>
        <w:t>n.</w:t>
      </w:r>
      <w:r w:rsidR="00633AA1" w:rsidRPr="00AF2BE4">
        <w:rPr>
          <w:b/>
          <w:noProof/>
          <w:sz w:val="22"/>
          <w:szCs w:val="22"/>
        </w:rPr>
        <w:t xml:space="preserve"> 14</w:t>
      </w:r>
      <w:r w:rsidR="00AD3DFB" w:rsidRPr="00AF2BE4">
        <w:rPr>
          <w:b/>
          <w:noProof/>
          <w:sz w:val="22"/>
          <w:szCs w:val="22"/>
        </w:rPr>
        <w:t>,</w:t>
      </w:r>
      <w:r w:rsidR="00633AA1" w:rsidRPr="00AF2BE4">
        <w:rPr>
          <w:b/>
          <w:noProof/>
          <w:sz w:val="22"/>
          <w:szCs w:val="22"/>
        </w:rPr>
        <w:t xml:space="preserve"> </w:t>
      </w:r>
      <w:r w:rsidR="00855DB3" w:rsidRPr="00AF2BE4">
        <w:rPr>
          <w:b/>
          <w:noProof/>
          <w:sz w:val="22"/>
          <w:szCs w:val="22"/>
        </w:rPr>
        <w:t>ovvero p.c. num.</w:t>
      </w:r>
      <w:r w:rsidR="00633AA1" w:rsidRPr="00AF2BE4">
        <w:rPr>
          <w:b/>
          <w:noProof/>
          <w:sz w:val="22"/>
          <w:szCs w:val="22"/>
        </w:rPr>
        <w:t xml:space="preserve"> 42/3 </w:t>
      </w:r>
      <w:r w:rsidR="00CA18B6" w:rsidRPr="00AF2BE4">
        <w:rPr>
          <w:b/>
          <w:noProof/>
          <w:sz w:val="22"/>
          <w:szCs w:val="22"/>
        </w:rPr>
        <w:t>edif.</w:t>
      </w:r>
      <w:r w:rsidR="00633AA1" w:rsidRPr="00AF2BE4">
        <w:rPr>
          <w:b/>
          <w:noProof/>
          <w:sz w:val="22"/>
          <w:szCs w:val="22"/>
        </w:rPr>
        <w:t xml:space="preserve"> </w:t>
      </w:r>
      <w:r w:rsidR="00855DB3" w:rsidRPr="00AF2BE4">
        <w:rPr>
          <w:b/>
          <w:noProof/>
          <w:sz w:val="22"/>
          <w:szCs w:val="22"/>
        </w:rPr>
        <w:t>e p.c. num.</w:t>
      </w:r>
      <w:r w:rsidR="00633AA1" w:rsidRPr="00AF2BE4">
        <w:rPr>
          <w:b/>
          <w:noProof/>
          <w:sz w:val="22"/>
          <w:szCs w:val="22"/>
        </w:rPr>
        <w:t xml:space="preserve"> 42/7 </w:t>
      </w:r>
      <w:r w:rsidR="00CA18B6" w:rsidRPr="00AF2BE4">
        <w:rPr>
          <w:b/>
          <w:noProof/>
          <w:sz w:val="22"/>
          <w:szCs w:val="22"/>
        </w:rPr>
        <w:t>edif.</w:t>
      </w:r>
      <w:r w:rsidR="00855DB3" w:rsidRPr="00AF2BE4">
        <w:rPr>
          <w:b/>
          <w:noProof/>
          <w:sz w:val="22"/>
          <w:szCs w:val="22"/>
        </w:rPr>
        <w:t xml:space="preserve"> </w:t>
      </w:r>
      <w:r w:rsidR="00E801BE" w:rsidRPr="00AF2BE4">
        <w:rPr>
          <w:b/>
          <w:noProof/>
          <w:sz w:val="22"/>
          <w:szCs w:val="22"/>
        </w:rPr>
        <w:t>entrambi</w:t>
      </w:r>
      <w:r w:rsidR="00633AA1" w:rsidRPr="00AF2BE4">
        <w:rPr>
          <w:b/>
          <w:noProof/>
          <w:sz w:val="22"/>
          <w:szCs w:val="22"/>
        </w:rPr>
        <w:t xml:space="preserve"> </w:t>
      </w:r>
      <w:r w:rsidR="007C7EAB" w:rsidRPr="00AF2BE4">
        <w:rPr>
          <w:b/>
          <w:noProof/>
          <w:sz w:val="22"/>
          <w:szCs w:val="22"/>
        </w:rPr>
        <w:t>c.c. Petrovia</w:t>
      </w:r>
      <w:r w:rsidR="00534266" w:rsidRPr="00AF2BE4">
        <w:rPr>
          <w:b/>
          <w:noProof/>
          <w:sz w:val="22"/>
          <w:szCs w:val="22"/>
        </w:rPr>
        <w:t>,</w:t>
      </w:r>
      <w:r w:rsidR="00633AA1" w:rsidRPr="00AF2BE4">
        <w:rPr>
          <w:b/>
          <w:noProof/>
          <w:sz w:val="22"/>
          <w:szCs w:val="22"/>
        </w:rPr>
        <w:t xml:space="preserve"> </w:t>
      </w:r>
      <w:r w:rsidR="00157C7D" w:rsidRPr="00AF2BE4">
        <w:rPr>
          <w:noProof/>
          <w:sz w:val="22"/>
          <w:szCs w:val="22"/>
        </w:rPr>
        <w:t>sono situati</w:t>
      </w:r>
      <w:r w:rsidR="00157C7D" w:rsidRPr="00AF2BE4">
        <w:rPr>
          <w:b/>
          <w:noProof/>
          <w:sz w:val="22"/>
          <w:szCs w:val="22"/>
        </w:rPr>
        <w:t xml:space="preserve"> </w:t>
      </w:r>
      <w:r w:rsidR="0029101F" w:rsidRPr="00AF2BE4">
        <w:rPr>
          <w:noProof/>
          <w:sz w:val="22"/>
          <w:szCs w:val="22"/>
        </w:rPr>
        <w:t>nella parte edificata</w:t>
      </w:r>
      <w:r w:rsidR="0029101F" w:rsidRPr="00AF2BE4">
        <w:rPr>
          <w:b/>
          <w:noProof/>
          <w:sz w:val="22"/>
          <w:szCs w:val="22"/>
        </w:rPr>
        <w:t xml:space="preserve"> </w:t>
      </w:r>
      <w:r w:rsidR="0029101F" w:rsidRPr="00AF2BE4">
        <w:rPr>
          <w:noProof/>
          <w:sz w:val="22"/>
          <w:szCs w:val="22"/>
        </w:rPr>
        <w:t>della zona edificabile dell'abitato di Petrovia</w:t>
      </w:r>
      <w:r w:rsidR="00633AA1" w:rsidRPr="00AF2BE4">
        <w:rPr>
          <w:noProof/>
          <w:sz w:val="22"/>
          <w:szCs w:val="22"/>
        </w:rPr>
        <w:t xml:space="preserve">. </w:t>
      </w:r>
    </w:p>
    <w:p w:rsidR="00F64487" w:rsidRPr="00AF2BE4" w:rsidRDefault="00633AA1" w:rsidP="00EE0C33">
      <w:pPr>
        <w:pStyle w:val="NoSpacing"/>
        <w:spacing w:line="276" w:lineRule="auto"/>
        <w:rPr>
          <w:sz w:val="22"/>
          <w:szCs w:val="22"/>
        </w:rPr>
      </w:pPr>
      <w:r w:rsidRPr="00AF2BE4">
        <w:rPr>
          <w:b/>
          <w:noProof/>
          <w:sz w:val="22"/>
          <w:szCs w:val="22"/>
        </w:rPr>
        <w:tab/>
      </w:r>
      <w:r w:rsidR="00AD3DFB" w:rsidRPr="00AF2BE4">
        <w:rPr>
          <w:b/>
          <w:sz w:val="22"/>
          <w:szCs w:val="22"/>
        </w:rPr>
        <w:t>Piani territoriali in vigore per l’area interessata</w:t>
      </w:r>
      <w:r w:rsidRPr="00AF2BE4">
        <w:rPr>
          <w:b/>
          <w:sz w:val="22"/>
          <w:szCs w:val="22"/>
        </w:rPr>
        <w:t xml:space="preserve">: </w:t>
      </w:r>
    </w:p>
    <w:p w:rsidR="00633AA1" w:rsidRPr="00AF2BE4" w:rsidRDefault="00F64487" w:rsidP="00EE0C33">
      <w:pPr>
        <w:pStyle w:val="NoSpacing"/>
        <w:spacing w:line="276" w:lineRule="auto"/>
        <w:jc w:val="both"/>
        <w:rPr>
          <w:sz w:val="22"/>
          <w:szCs w:val="22"/>
        </w:rPr>
      </w:pPr>
      <w:r w:rsidRPr="00AF2BE4">
        <w:rPr>
          <w:sz w:val="22"/>
          <w:szCs w:val="22"/>
        </w:rPr>
        <w:t>-</w:t>
      </w:r>
      <w:r w:rsidR="00633AA1" w:rsidRPr="00AF2BE4">
        <w:rPr>
          <w:sz w:val="22"/>
          <w:szCs w:val="22"/>
        </w:rPr>
        <w:tab/>
      </w:r>
      <w:r w:rsidR="00AD3DFB" w:rsidRPr="00AF2BE4">
        <w:rPr>
          <w:sz w:val="22"/>
          <w:szCs w:val="22"/>
        </w:rPr>
        <w:t>Piano di assetto territoriale della Città di Umago</w:t>
      </w:r>
      <w:r w:rsidR="00633AA1" w:rsidRPr="00AF2BE4">
        <w:rPr>
          <w:sz w:val="22"/>
          <w:szCs w:val="22"/>
        </w:rPr>
        <w:t xml:space="preserve"> (</w:t>
      </w:r>
      <w:r w:rsidR="00AD3DFB" w:rsidRPr="00AF2BE4">
        <w:rPr>
          <w:sz w:val="22"/>
          <w:szCs w:val="22"/>
        </w:rPr>
        <w:t>Bollettino Ufficiale della Città di Umag-Umago, nn.</w:t>
      </w:r>
      <w:r w:rsidR="00633AA1" w:rsidRPr="00AF2BE4">
        <w:rPr>
          <w:sz w:val="22"/>
          <w:szCs w:val="22"/>
        </w:rPr>
        <w:t xml:space="preserve"> 3/04</w:t>
      </w:r>
      <w:r w:rsidR="00AD3DFB" w:rsidRPr="00AF2BE4">
        <w:rPr>
          <w:sz w:val="22"/>
          <w:szCs w:val="22"/>
        </w:rPr>
        <w:t>,</w:t>
      </w:r>
      <w:r w:rsidR="00633AA1" w:rsidRPr="00AF2BE4">
        <w:rPr>
          <w:sz w:val="22"/>
          <w:szCs w:val="22"/>
        </w:rPr>
        <w:t xml:space="preserve"> 9/04</w:t>
      </w:r>
      <w:r w:rsidR="00AD3DFB" w:rsidRPr="00AF2BE4">
        <w:rPr>
          <w:sz w:val="22"/>
          <w:szCs w:val="22"/>
        </w:rPr>
        <w:t>,</w:t>
      </w:r>
      <w:r w:rsidR="00633AA1" w:rsidRPr="00AF2BE4">
        <w:rPr>
          <w:sz w:val="22"/>
          <w:szCs w:val="22"/>
        </w:rPr>
        <w:t xml:space="preserve"> 6/06</w:t>
      </w:r>
      <w:r w:rsidR="00AD3DFB" w:rsidRPr="00AF2BE4">
        <w:rPr>
          <w:sz w:val="22"/>
          <w:szCs w:val="22"/>
        </w:rPr>
        <w:t>,</w:t>
      </w:r>
      <w:r w:rsidR="00633AA1" w:rsidRPr="00AF2BE4">
        <w:rPr>
          <w:sz w:val="22"/>
          <w:szCs w:val="22"/>
        </w:rPr>
        <w:t xml:space="preserve"> 8/08</w:t>
      </w:r>
      <w:r w:rsidR="00AD3DFB" w:rsidRPr="00AF2BE4">
        <w:rPr>
          <w:sz w:val="22"/>
          <w:szCs w:val="22"/>
        </w:rPr>
        <w:t xml:space="preserve"> -</w:t>
      </w:r>
      <w:r w:rsidR="00633AA1" w:rsidRPr="00AF2BE4">
        <w:rPr>
          <w:sz w:val="22"/>
          <w:szCs w:val="22"/>
        </w:rPr>
        <w:t xml:space="preserve"> </w:t>
      </w:r>
      <w:r w:rsidR="00AD3DFB" w:rsidRPr="00AF2BE4">
        <w:rPr>
          <w:sz w:val="22"/>
          <w:szCs w:val="22"/>
        </w:rPr>
        <w:t>testo emendato</w:t>
      </w:r>
      <w:r w:rsidR="00633AA1" w:rsidRPr="00AF2BE4">
        <w:rPr>
          <w:sz w:val="22"/>
          <w:szCs w:val="22"/>
        </w:rPr>
        <w:t>, 5/10</w:t>
      </w:r>
      <w:r w:rsidR="00AD3DFB" w:rsidRPr="00AF2BE4">
        <w:rPr>
          <w:sz w:val="22"/>
          <w:szCs w:val="22"/>
        </w:rPr>
        <w:t>,</w:t>
      </w:r>
      <w:r w:rsidR="00633AA1" w:rsidRPr="00AF2BE4">
        <w:rPr>
          <w:sz w:val="22"/>
          <w:szCs w:val="22"/>
        </w:rPr>
        <w:t xml:space="preserve"> 5/11</w:t>
      </w:r>
      <w:r w:rsidR="00AD3DFB" w:rsidRPr="00AF2BE4">
        <w:rPr>
          <w:sz w:val="22"/>
          <w:szCs w:val="22"/>
        </w:rPr>
        <w:t>,</w:t>
      </w:r>
      <w:r w:rsidR="00633AA1" w:rsidRPr="00AF2BE4">
        <w:rPr>
          <w:sz w:val="22"/>
          <w:szCs w:val="22"/>
        </w:rPr>
        <w:t xml:space="preserve"> 5/12</w:t>
      </w:r>
      <w:r w:rsidR="00AD3DFB" w:rsidRPr="00AF2BE4">
        <w:rPr>
          <w:sz w:val="22"/>
          <w:szCs w:val="22"/>
        </w:rPr>
        <w:t>,</w:t>
      </w:r>
      <w:r w:rsidR="00633AA1" w:rsidRPr="00AF2BE4">
        <w:rPr>
          <w:sz w:val="22"/>
          <w:szCs w:val="22"/>
        </w:rPr>
        <w:t xml:space="preserve"> 21/14</w:t>
      </w:r>
      <w:r w:rsidR="00AD3DFB" w:rsidRPr="00AF2BE4">
        <w:rPr>
          <w:sz w:val="22"/>
          <w:szCs w:val="22"/>
        </w:rPr>
        <w:t>,</w:t>
      </w:r>
      <w:r w:rsidR="00633AA1" w:rsidRPr="00AF2BE4">
        <w:rPr>
          <w:sz w:val="22"/>
          <w:szCs w:val="22"/>
        </w:rPr>
        <w:t xml:space="preserve"> 10/15</w:t>
      </w:r>
      <w:r w:rsidR="00AD3DFB" w:rsidRPr="00AF2BE4">
        <w:rPr>
          <w:sz w:val="22"/>
          <w:szCs w:val="22"/>
        </w:rPr>
        <w:t>,</w:t>
      </w:r>
      <w:r w:rsidR="00633AA1" w:rsidRPr="00AF2BE4">
        <w:rPr>
          <w:sz w:val="22"/>
          <w:szCs w:val="22"/>
        </w:rPr>
        <w:t xml:space="preserve"> 11/15</w:t>
      </w:r>
      <w:r w:rsidR="00AD3DFB" w:rsidRPr="00AF2BE4">
        <w:rPr>
          <w:sz w:val="22"/>
          <w:szCs w:val="22"/>
        </w:rPr>
        <w:t xml:space="preserve"> -</w:t>
      </w:r>
      <w:r w:rsidR="00633AA1" w:rsidRPr="00AF2BE4">
        <w:rPr>
          <w:sz w:val="22"/>
          <w:szCs w:val="22"/>
        </w:rPr>
        <w:t xml:space="preserve"> </w:t>
      </w:r>
      <w:r w:rsidR="00AD3DFB" w:rsidRPr="00AF2BE4">
        <w:rPr>
          <w:sz w:val="22"/>
          <w:szCs w:val="22"/>
        </w:rPr>
        <w:t>testo emendato</w:t>
      </w:r>
      <w:r w:rsidR="00633AA1" w:rsidRPr="00AF2BE4">
        <w:rPr>
          <w:sz w:val="22"/>
          <w:szCs w:val="22"/>
        </w:rPr>
        <w:t>, 19/15</w:t>
      </w:r>
      <w:r w:rsidR="00AD3DFB" w:rsidRPr="00AF2BE4">
        <w:rPr>
          <w:sz w:val="22"/>
          <w:szCs w:val="22"/>
        </w:rPr>
        <w:t>,</w:t>
      </w:r>
      <w:r w:rsidR="00633AA1" w:rsidRPr="00AF2BE4">
        <w:rPr>
          <w:sz w:val="22"/>
          <w:szCs w:val="22"/>
        </w:rPr>
        <w:t xml:space="preserve"> 2/16</w:t>
      </w:r>
      <w:r w:rsidR="00AD3DFB" w:rsidRPr="00AF2BE4">
        <w:rPr>
          <w:sz w:val="22"/>
          <w:szCs w:val="22"/>
        </w:rPr>
        <w:t xml:space="preserve"> -</w:t>
      </w:r>
      <w:r w:rsidR="00633AA1" w:rsidRPr="00AF2BE4">
        <w:rPr>
          <w:sz w:val="22"/>
          <w:szCs w:val="22"/>
        </w:rPr>
        <w:t xml:space="preserve"> </w:t>
      </w:r>
      <w:r w:rsidR="00AD3DFB" w:rsidRPr="00AF2BE4">
        <w:rPr>
          <w:sz w:val="22"/>
          <w:szCs w:val="22"/>
        </w:rPr>
        <w:t>testo emendato</w:t>
      </w:r>
      <w:r w:rsidR="00633AA1" w:rsidRPr="00AF2BE4">
        <w:rPr>
          <w:sz w:val="22"/>
          <w:szCs w:val="22"/>
        </w:rPr>
        <w:t xml:space="preserve">, </w:t>
      </w:r>
      <w:r w:rsidR="00AD3DFB" w:rsidRPr="00AF2BE4">
        <w:rPr>
          <w:sz w:val="22"/>
          <w:szCs w:val="22"/>
        </w:rPr>
        <w:t>12/17 e 18/17 -</w:t>
      </w:r>
      <w:r w:rsidR="00633AA1" w:rsidRPr="00AF2BE4">
        <w:rPr>
          <w:sz w:val="22"/>
          <w:szCs w:val="22"/>
        </w:rPr>
        <w:t xml:space="preserve"> </w:t>
      </w:r>
      <w:r w:rsidR="00AD3DFB" w:rsidRPr="00AF2BE4">
        <w:rPr>
          <w:sz w:val="22"/>
          <w:szCs w:val="22"/>
        </w:rPr>
        <w:t>testo emendato</w:t>
      </w:r>
      <w:r w:rsidR="00633AA1" w:rsidRPr="00AF2BE4">
        <w:rPr>
          <w:sz w:val="22"/>
          <w:szCs w:val="22"/>
        </w:rPr>
        <w:t xml:space="preserve">; </w:t>
      </w:r>
      <w:r w:rsidR="00AD3DFB" w:rsidRPr="00AF2BE4">
        <w:rPr>
          <w:sz w:val="22"/>
          <w:szCs w:val="22"/>
        </w:rPr>
        <w:t>di seguito</w:t>
      </w:r>
      <w:r w:rsidR="00633AA1" w:rsidRPr="00AF2BE4">
        <w:rPr>
          <w:sz w:val="22"/>
          <w:szCs w:val="22"/>
        </w:rPr>
        <w:t xml:space="preserve">: </w:t>
      </w:r>
      <w:r w:rsidR="00AD3DFB" w:rsidRPr="00AF2BE4">
        <w:rPr>
          <w:sz w:val="22"/>
          <w:szCs w:val="22"/>
        </w:rPr>
        <w:t>PATC Umago</w:t>
      </w:r>
      <w:r w:rsidR="00633AA1" w:rsidRPr="00AF2BE4">
        <w:rPr>
          <w:sz w:val="22"/>
          <w:szCs w:val="22"/>
        </w:rPr>
        <w:t xml:space="preserve">). </w:t>
      </w:r>
    </w:p>
    <w:p w:rsidR="00C33C34" w:rsidRPr="00AF2BE4" w:rsidRDefault="00C33C34" w:rsidP="00EE0C33">
      <w:pPr>
        <w:pStyle w:val="NoSpacing"/>
        <w:spacing w:line="276" w:lineRule="auto"/>
        <w:jc w:val="both"/>
        <w:rPr>
          <w:sz w:val="22"/>
          <w:szCs w:val="22"/>
        </w:rPr>
      </w:pPr>
      <w:r w:rsidRPr="00AF2BE4">
        <w:rPr>
          <w:sz w:val="22"/>
          <w:szCs w:val="22"/>
        </w:rPr>
        <w:tab/>
        <w:t xml:space="preserve">Gli immobili in oggetto sono retrostanti </w:t>
      </w:r>
      <w:r w:rsidR="00D668FE" w:rsidRPr="00AF2BE4">
        <w:rPr>
          <w:sz w:val="22"/>
          <w:szCs w:val="22"/>
        </w:rPr>
        <w:t xml:space="preserve">le case e gli edifici residenziali ubicati nella zona centrale dell'abitato di Petrovia. </w:t>
      </w:r>
      <w:r w:rsidRPr="00AF2BE4">
        <w:rPr>
          <w:sz w:val="22"/>
          <w:szCs w:val="22"/>
        </w:rPr>
        <w:t xml:space="preserve"> </w:t>
      </w:r>
    </w:p>
    <w:p w:rsidR="00C33C34" w:rsidRPr="00AF2BE4" w:rsidRDefault="005D1D07" w:rsidP="00EE0C33">
      <w:pPr>
        <w:pStyle w:val="NoSpacing"/>
        <w:spacing w:line="276" w:lineRule="auto"/>
        <w:jc w:val="both"/>
        <w:rPr>
          <w:sz w:val="22"/>
          <w:szCs w:val="22"/>
        </w:rPr>
      </w:pPr>
      <w:r w:rsidRPr="00AF2BE4">
        <w:rPr>
          <w:sz w:val="22"/>
          <w:szCs w:val="22"/>
        </w:rPr>
        <w:tab/>
        <w:t xml:space="preserve">L'accesso agli immobili in oggetto è possibile da nord-ovest, ovvero dalla piazza locale, ma anche attraverso </w:t>
      </w:r>
      <w:r w:rsidR="001D1B51" w:rsidRPr="00AF2BE4">
        <w:rPr>
          <w:sz w:val="22"/>
          <w:szCs w:val="22"/>
        </w:rPr>
        <w:t>altre particelle di proprietà privata. Nella fattispecie, gli immobili non hanno accesso alla strada pubblica.</w:t>
      </w:r>
    </w:p>
    <w:p w:rsidR="0018277C" w:rsidRPr="00AF2BE4" w:rsidRDefault="00B31404" w:rsidP="00EE0C33">
      <w:pPr>
        <w:pStyle w:val="NoSpacing"/>
        <w:spacing w:line="276" w:lineRule="auto"/>
        <w:jc w:val="both"/>
        <w:rPr>
          <w:sz w:val="22"/>
          <w:szCs w:val="22"/>
        </w:rPr>
      </w:pPr>
      <w:r w:rsidRPr="00AF2BE4">
        <w:rPr>
          <w:sz w:val="22"/>
          <w:szCs w:val="22"/>
        </w:rPr>
        <w:tab/>
      </w:r>
      <w:r w:rsidR="006F27DF" w:rsidRPr="00AF2BE4">
        <w:rPr>
          <w:sz w:val="22"/>
          <w:szCs w:val="22"/>
        </w:rPr>
        <w:t>Gli immobili sono dotati</w:t>
      </w:r>
      <w:r w:rsidR="00A362C1" w:rsidRPr="00AF2BE4">
        <w:rPr>
          <w:sz w:val="22"/>
          <w:szCs w:val="22"/>
        </w:rPr>
        <w:t xml:space="preserve"> di un sentiero non assestato, non curato e non registrato nel competente ufficio del catasto immobiliare</w:t>
      </w:r>
      <w:r w:rsidR="00742355" w:rsidRPr="00AF2BE4">
        <w:rPr>
          <w:sz w:val="22"/>
          <w:szCs w:val="22"/>
        </w:rPr>
        <w:t xml:space="preserve">. Detto sentiero può però essere utilizzato per accedere alle vicine particelle catastali nn. </w:t>
      </w:r>
      <w:r w:rsidR="0018277C" w:rsidRPr="00AF2BE4">
        <w:rPr>
          <w:sz w:val="22"/>
          <w:szCs w:val="22"/>
        </w:rPr>
        <w:t xml:space="preserve">44/2 edif. e 349/5, entrambe c.c. Petrovia. </w:t>
      </w:r>
    </w:p>
    <w:p w:rsidR="00F64487" w:rsidRPr="00AF2BE4" w:rsidRDefault="002E009A" w:rsidP="00EE0C33">
      <w:pPr>
        <w:shd w:val="clear" w:color="auto" w:fill="FFFFFF" w:themeFill="background1"/>
        <w:spacing w:line="276" w:lineRule="auto"/>
        <w:ind w:firstLine="708"/>
        <w:jc w:val="both"/>
        <w:rPr>
          <w:b/>
          <w:sz w:val="22"/>
          <w:szCs w:val="22"/>
        </w:rPr>
      </w:pPr>
      <w:r w:rsidRPr="00AF2BE4">
        <w:rPr>
          <w:b/>
          <w:sz w:val="22"/>
          <w:szCs w:val="22"/>
        </w:rPr>
        <w:t>Nota specifica</w:t>
      </w:r>
      <w:r w:rsidR="004D6130" w:rsidRPr="00AF2BE4">
        <w:rPr>
          <w:b/>
          <w:sz w:val="22"/>
          <w:szCs w:val="22"/>
        </w:rPr>
        <w:t xml:space="preserve">: </w:t>
      </w:r>
    </w:p>
    <w:p w:rsidR="0018277C" w:rsidRPr="00AF2BE4" w:rsidRDefault="0018277C" w:rsidP="00EE0C33">
      <w:pPr>
        <w:shd w:val="clear" w:color="auto" w:fill="FFFFFF" w:themeFill="background1"/>
        <w:spacing w:line="276" w:lineRule="auto"/>
        <w:ind w:firstLine="708"/>
        <w:jc w:val="both"/>
        <w:rPr>
          <w:b/>
          <w:sz w:val="22"/>
          <w:szCs w:val="22"/>
        </w:rPr>
      </w:pPr>
      <w:r w:rsidRPr="00AF2BE4">
        <w:rPr>
          <w:b/>
          <w:sz w:val="22"/>
          <w:szCs w:val="22"/>
        </w:rPr>
        <w:t>Le</w:t>
      </w:r>
      <w:r w:rsidR="004D6130" w:rsidRPr="00AF2BE4">
        <w:rPr>
          <w:b/>
          <w:sz w:val="22"/>
          <w:szCs w:val="22"/>
        </w:rPr>
        <w:t xml:space="preserve"> </w:t>
      </w:r>
      <w:r w:rsidR="00855DB3" w:rsidRPr="00AF2BE4">
        <w:rPr>
          <w:b/>
          <w:sz w:val="22"/>
          <w:szCs w:val="22"/>
        </w:rPr>
        <w:t>p.c. num.</w:t>
      </w:r>
      <w:r w:rsidR="004D6130" w:rsidRPr="00AF2BE4">
        <w:rPr>
          <w:b/>
          <w:sz w:val="22"/>
          <w:szCs w:val="22"/>
        </w:rPr>
        <w:t xml:space="preserve"> 42/3 </w:t>
      </w:r>
      <w:r w:rsidR="00CA18B6" w:rsidRPr="00AF2BE4">
        <w:rPr>
          <w:b/>
          <w:sz w:val="22"/>
          <w:szCs w:val="22"/>
        </w:rPr>
        <w:t>edif.</w:t>
      </w:r>
      <w:r w:rsidR="004D6130" w:rsidRPr="00AF2BE4">
        <w:rPr>
          <w:b/>
          <w:sz w:val="22"/>
          <w:szCs w:val="22"/>
        </w:rPr>
        <w:t xml:space="preserve"> </w:t>
      </w:r>
      <w:r w:rsidR="00855DB3" w:rsidRPr="00AF2BE4">
        <w:rPr>
          <w:b/>
          <w:sz w:val="22"/>
          <w:szCs w:val="22"/>
        </w:rPr>
        <w:t>e p.c. num.</w:t>
      </w:r>
      <w:r w:rsidR="004D6130" w:rsidRPr="00AF2BE4">
        <w:rPr>
          <w:b/>
          <w:sz w:val="22"/>
          <w:szCs w:val="22"/>
        </w:rPr>
        <w:t xml:space="preserve"> 42/7 </w:t>
      </w:r>
      <w:r w:rsidR="00CA18B6" w:rsidRPr="00AF2BE4">
        <w:rPr>
          <w:b/>
          <w:sz w:val="22"/>
          <w:szCs w:val="22"/>
        </w:rPr>
        <w:t>edif</w:t>
      </w:r>
      <w:r w:rsidR="00AD3DFB" w:rsidRPr="00AF2BE4">
        <w:rPr>
          <w:b/>
          <w:sz w:val="22"/>
          <w:szCs w:val="22"/>
        </w:rPr>
        <w:t>,</w:t>
      </w:r>
      <w:r w:rsidR="004D6130" w:rsidRPr="00AF2BE4">
        <w:rPr>
          <w:b/>
          <w:sz w:val="22"/>
          <w:szCs w:val="22"/>
        </w:rPr>
        <w:t xml:space="preserve"> </w:t>
      </w:r>
      <w:r w:rsidRPr="00AF2BE4">
        <w:rPr>
          <w:b/>
          <w:sz w:val="22"/>
          <w:szCs w:val="22"/>
        </w:rPr>
        <w:t>entrambe</w:t>
      </w:r>
      <w:r w:rsidR="004D6130" w:rsidRPr="00AF2BE4">
        <w:rPr>
          <w:b/>
          <w:sz w:val="22"/>
          <w:szCs w:val="22"/>
        </w:rPr>
        <w:t xml:space="preserve"> </w:t>
      </w:r>
      <w:r w:rsidR="007C7EAB" w:rsidRPr="00AF2BE4">
        <w:rPr>
          <w:b/>
          <w:sz w:val="22"/>
          <w:szCs w:val="22"/>
        </w:rPr>
        <w:t>c.c. Petrovia</w:t>
      </w:r>
      <w:r w:rsidR="004D6130" w:rsidRPr="00AF2BE4">
        <w:rPr>
          <w:b/>
          <w:sz w:val="22"/>
          <w:szCs w:val="22"/>
        </w:rPr>
        <w:t xml:space="preserve"> </w:t>
      </w:r>
      <w:r w:rsidR="00F15A3B" w:rsidRPr="00AF2BE4">
        <w:rPr>
          <w:b/>
          <w:sz w:val="22"/>
          <w:szCs w:val="22"/>
        </w:rPr>
        <w:t xml:space="preserve">vengono messe in vendita come singola unità e a condizione di istituire il diritto di servitù </w:t>
      </w:r>
      <w:r w:rsidR="004647E9" w:rsidRPr="00AF2BE4">
        <w:rPr>
          <w:b/>
          <w:sz w:val="22"/>
          <w:szCs w:val="22"/>
        </w:rPr>
        <w:t xml:space="preserve">di passaggio in direzione del tracciato </w:t>
      </w:r>
      <w:r w:rsidR="00CE19A3" w:rsidRPr="00AF2BE4">
        <w:rPr>
          <w:b/>
          <w:sz w:val="22"/>
          <w:szCs w:val="22"/>
        </w:rPr>
        <w:t xml:space="preserve">che </w:t>
      </w:r>
      <w:r w:rsidR="00726045" w:rsidRPr="00AF2BE4">
        <w:rPr>
          <w:b/>
          <w:sz w:val="22"/>
          <w:szCs w:val="22"/>
        </w:rPr>
        <w:t>soddisfa le condizioni di assetto territoriale nella procedura di formazione e registrazione di strade, superfici carrabili e strade non classificate.</w:t>
      </w:r>
    </w:p>
    <w:p w:rsidR="0077293B" w:rsidRPr="00AF2BE4" w:rsidRDefault="0077293B" w:rsidP="00EE0C33">
      <w:pPr>
        <w:pStyle w:val="NoSpacing"/>
        <w:spacing w:line="276" w:lineRule="auto"/>
        <w:rPr>
          <w:sz w:val="22"/>
          <w:szCs w:val="22"/>
        </w:rPr>
      </w:pPr>
      <w:r w:rsidRPr="00AF2BE4">
        <w:rPr>
          <w:sz w:val="22"/>
          <w:szCs w:val="22"/>
        </w:rPr>
        <w:t>___________________________________________________________________________</w:t>
      </w:r>
    </w:p>
    <w:p w:rsidR="0077293B" w:rsidRPr="00AF2BE4" w:rsidRDefault="0077293B" w:rsidP="00EE0C33">
      <w:pPr>
        <w:pStyle w:val="NoSpacing"/>
        <w:spacing w:line="276" w:lineRule="auto"/>
        <w:rPr>
          <w:sz w:val="22"/>
          <w:szCs w:val="22"/>
        </w:rPr>
      </w:pPr>
    </w:p>
    <w:p w:rsidR="00F64487" w:rsidRPr="00AF2BE4" w:rsidRDefault="002E009A" w:rsidP="00EE0C33">
      <w:pPr>
        <w:shd w:val="clear" w:color="auto" w:fill="FFFFFF" w:themeFill="background1"/>
        <w:spacing w:line="276" w:lineRule="auto"/>
        <w:ind w:firstLine="708"/>
        <w:jc w:val="both"/>
        <w:rPr>
          <w:sz w:val="22"/>
          <w:szCs w:val="22"/>
        </w:rPr>
      </w:pPr>
      <w:r w:rsidRPr="00AF2BE4">
        <w:rPr>
          <w:sz w:val="22"/>
          <w:szCs w:val="22"/>
        </w:rPr>
        <w:t>L’immobile oggetto di vendita indicato nella tabella al</w:t>
      </w:r>
      <w:r w:rsidR="007655AD" w:rsidRPr="00AF2BE4">
        <w:rPr>
          <w:sz w:val="22"/>
          <w:szCs w:val="22"/>
        </w:rPr>
        <w:t xml:space="preserve"> </w:t>
      </w:r>
      <w:r w:rsidRPr="00AF2BE4">
        <w:rPr>
          <w:b/>
          <w:sz w:val="22"/>
          <w:szCs w:val="22"/>
        </w:rPr>
        <w:t>n.</w:t>
      </w:r>
      <w:r w:rsidR="007655AD" w:rsidRPr="00AF2BE4">
        <w:rPr>
          <w:b/>
          <w:sz w:val="22"/>
          <w:szCs w:val="22"/>
        </w:rPr>
        <w:t xml:space="preserve"> </w:t>
      </w:r>
      <w:r w:rsidR="004D6130" w:rsidRPr="00AF2BE4">
        <w:rPr>
          <w:b/>
          <w:sz w:val="22"/>
          <w:szCs w:val="22"/>
        </w:rPr>
        <w:t>15</w:t>
      </w:r>
      <w:r w:rsidR="00AD3DFB" w:rsidRPr="00AF2BE4">
        <w:rPr>
          <w:b/>
          <w:sz w:val="22"/>
          <w:szCs w:val="22"/>
        </w:rPr>
        <w:t>,</w:t>
      </w:r>
      <w:r w:rsidR="007655AD" w:rsidRPr="00AF2BE4">
        <w:rPr>
          <w:b/>
          <w:sz w:val="22"/>
          <w:szCs w:val="22"/>
        </w:rPr>
        <w:t xml:space="preserve"> </w:t>
      </w:r>
      <w:r w:rsidR="00855DB3" w:rsidRPr="00AF2BE4">
        <w:rPr>
          <w:b/>
          <w:sz w:val="22"/>
          <w:szCs w:val="22"/>
        </w:rPr>
        <w:t>ovvero p.c. num.</w:t>
      </w:r>
      <w:r w:rsidR="007655AD" w:rsidRPr="00AF2BE4">
        <w:rPr>
          <w:rStyle w:val="Strong"/>
          <w:b/>
          <w:sz w:val="22"/>
          <w:szCs w:val="22"/>
        </w:rPr>
        <w:t xml:space="preserve"> 580/2 </w:t>
      </w:r>
      <w:r w:rsidR="004C4C7C" w:rsidRPr="00AF2BE4">
        <w:rPr>
          <w:rStyle w:val="Strong"/>
          <w:b/>
          <w:sz w:val="22"/>
          <w:szCs w:val="22"/>
        </w:rPr>
        <w:t>c.c. Matterada</w:t>
      </w:r>
      <w:r w:rsidR="007655AD" w:rsidRPr="00AF2BE4">
        <w:rPr>
          <w:rStyle w:val="Strong"/>
          <w:b/>
          <w:sz w:val="22"/>
          <w:szCs w:val="22"/>
        </w:rPr>
        <w:t xml:space="preserve"> </w:t>
      </w:r>
      <w:r w:rsidRPr="00AF2BE4">
        <w:rPr>
          <w:sz w:val="22"/>
          <w:szCs w:val="22"/>
        </w:rPr>
        <w:t>è situato nella parte edificabile dell’</w:t>
      </w:r>
      <w:r w:rsidR="00862B45" w:rsidRPr="00AF2BE4">
        <w:rPr>
          <w:sz w:val="22"/>
          <w:szCs w:val="22"/>
        </w:rPr>
        <w:t>abitato di</w:t>
      </w:r>
      <w:r w:rsidR="007655AD" w:rsidRPr="00AF2BE4">
        <w:rPr>
          <w:sz w:val="22"/>
          <w:szCs w:val="22"/>
        </w:rPr>
        <w:t xml:space="preserve"> </w:t>
      </w:r>
      <w:r w:rsidR="00CA18B6" w:rsidRPr="00AF2BE4">
        <w:rPr>
          <w:sz w:val="22"/>
          <w:szCs w:val="22"/>
        </w:rPr>
        <w:t>Giurizzani</w:t>
      </w:r>
      <w:r w:rsidR="009708C1" w:rsidRPr="00AF2BE4">
        <w:rPr>
          <w:sz w:val="22"/>
          <w:szCs w:val="22"/>
        </w:rPr>
        <w:t>.</w:t>
      </w:r>
      <w:r w:rsidR="007655AD" w:rsidRPr="00AF2BE4">
        <w:rPr>
          <w:sz w:val="22"/>
          <w:szCs w:val="22"/>
        </w:rPr>
        <w:t xml:space="preserve"> </w:t>
      </w:r>
    </w:p>
    <w:p w:rsidR="00F64487" w:rsidRPr="00AF2BE4" w:rsidRDefault="00F64487" w:rsidP="00EE0C33">
      <w:pPr>
        <w:pStyle w:val="NoSpacing"/>
        <w:spacing w:line="276" w:lineRule="auto"/>
        <w:rPr>
          <w:sz w:val="22"/>
          <w:szCs w:val="22"/>
        </w:rPr>
      </w:pPr>
      <w:r w:rsidRPr="00AF2BE4">
        <w:rPr>
          <w:b/>
          <w:sz w:val="22"/>
          <w:szCs w:val="22"/>
        </w:rPr>
        <w:tab/>
      </w:r>
      <w:r w:rsidR="00AD3DFB" w:rsidRPr="00AF2BE4">
        <w:rPr>
          <w:b/>
          <w:sz w:val="22"/>
          <w:szCs w:val="22"/>
        </w:rPr>
        <w:t>Piani territoriali in vigore per l’area interessata</w:t>
      </w:r>
      <w:r w:rsidRPr="00AF2BE4">
        <w:rPr>
          <w:b/>
          <w:sz w:val="22"/>
          <w:szCs w:val="22"/>
        </w:rPr>
        <w:t>:</w:t>
      </w:r>
      <w:r w:rsidR="00855DB3" w:rsidRPr="00AF2BE4">
        <w:rPr>
          <w:b/>
          <w:sz w:val="22"/>
          <w:szCs w:val="22"/>
        </w:rPr>
        <w:t xml:space="preserve"> </w:t>
      </w:r>
      <w:r w:rsidR="00855DB3" w:rsidRPr="00AF2BE4">
        <w:rPr>
          <w:sz w:val="22"/>
          <w:szCs w:val="22"/>
        </w:rPr>
        <w:t xml:space="preserve">     </w:t>
      </w:r>
      <w:r w:rsidR="007655AD" w:rsidRPr="00AF2BE4">
        <w:rPr>
          <w:sz w:val="22"/>
          <w:szCs w:val="22"/>
        </w:rPr>
        <w:t xml:space="preserve"> </w:t>
      </w:r>
    </w:p>
    <w:p w:rsidR="007655AD" w:rsidRPr="00AF2BE4" w:rsidRDefault="00F64487" w:rsidP="00EE0C33">
      <w:pPr>
        <w:shd w:val="clear" w:color="auto" w:fill="FFFFFF" w:themeFill="background1"/>
        <w:spacing w:line="276" w:lineRule="auto"/>
        <w:jc w:val="both"/>
        <w:rPr>
          <w:sz w:val="22"/>
          <w:szCs w:val="22"/>
        </w:rPr>
      </w:pPr>
      <w:r w:rsidRPr="00AF2BE4">
        <w:rPr>
          <w:sz w:val="22"/>
          <w:szCs w:val="22"/>
        </w:rPr>
        <w:t>-</w:t>
      </w:r>
      <w:r w:rsidRPr="00AF2BE4">
        <w:rPr>
          <w:sz w:val="22"/>
          <w:szCs w:val="22"/>
        </w:rPr>
        <w:tab/>
      </w:r>
      <w:r w:rsidR="00AD3DFB" w:rsidRPr="00AF2BE4">
        <w:rPr>
          <w:sz w:val="22"/>
          <w:szCs w:val="22"/>
        </w:rPr>
        <w:t>Piano di assetto territoriale della Città di Umago</w:t>
      </w:r>
      <w:r w:rsidR="007655AD" w:rsidRPr="00AF2BE4">
        <w:rPr>
          <w:sz w:val="22"/>
          <w:szCs w:val="22"/>
        </w:rPr>
        <w:t xml:space="preserve"> (</w:t>
      </w:r>
      <w:r w:rsidR="00DF6941" w:rsidRPr="00AF2BE4">
        <w:rPr>
          <w:sz w:val="22"/>
          <w:szCs w:val="22"/>
        </w:rPr>
        <w:t>Gazzetta Ufficiale della Città di Umago, nn.</w:t>
      </w:r>
      <w:r w:rsidR="007655AD" w:rsidRPr="00AF2BE4">
        <w:rPr>
          <w:sz w:val="22"/>
          <w:szCs w:val="22"/>
        </w:rPr>
        <w:t xml:space="preserve"> 03/04, 09/04, 06/06, 08/08- </w:t>
      </w:r>
      <w:r w:rsidR="00AD3DFB" w:rsidRPr="00AF2BE4">
        <w:rPr>
          <w:sz w:val="22"/>
          <w:szCs w:val="22"/>
        </w:rPr>
        <w:t>testo emendato</w:t>
      </w:r>
      <w:r w:rsidR="007655AD" w:rsidRPr="00AF2BE4">
        <w:rPr>
          <w:sz w:val="22"/>
          <w:szCs w:val="22"/>
        </w:rPr>
        <w:t xml:space="preserve">, 05/10, 05/11, 05/12 i 21/14,10/15, 11/15- </w:t>
      </w:r>
      <w:r w:rsidR="00AD3DFB" w:rsidRPr="00AF2BE4">
        <w:rPr>
          <w:sz w:val="22"/>
          <w:szCs w:val="22"/>
        </w:rPr>
        <w:t>testo emendato</w:t>
      </w:r>
      <w:r w:rsidR="007655AD" w:rsidRPr="00AF2BE4">
        <w:rPr>
          <w:sz w:val="22"/>
          <w:szCs w:val="22"/>
        </w:rPr>
        <w:t>,</w:t>
      </w:r>
      <w:r w:rsidR="00A107D2">
        <w:rPr>
          <w:sz w:val="22"/>
          <w:szCs w:val="22"/>
        </w:rPr>
        <w:t>19/15 e 2/16</w:t>
      </w:r>
      <w:r w:rsidR="007655AD" w:rsidRPr="00AF2BE4">
        <w:rPr>
          <w:sz w:val="22"/>
          <w:szCs w:val="22"/>
        </w:rPr>
        <w:t xml:space="preserve">- </w:t>
      </w:r>
      <w:r w:rsidR="00AD3DFB" w:rsidRPr="00AF2BE4">
        <w:rPr>
          <w:sz w:val="22"/>
          <w:szCs w:val="22"/>
        </w:rPr>
        <w:t>testo emendato</w:t>
      </w:r>
      <w:r w:rsidR="007655AD" w:rsidRPr="00AF2BE4">
        <w:rPr>
          <w:sz w:val="22"/>
          <w:szCs w:val="22"/>
        </w:rPr>
        <w:t xml:space="preserve">, 12/17, 18/17- </w:t>
      </w:r>
      <w:r w:rsidR="00AD3DFB" w:rsidRPr="00AF2BE4">
        <w:rPr>
          <w:sz w:val="22"/>
          <w:szCs w:val="22"/>
        </w:rPr>
        <w:t>testo emendato</w:t>
      </w:r>
      <w:r w:rsidR="007655AD" w:rsidRPr="00AF2BE4">
        <w:rPr>
          <w:sz w:val="22"/>
          <w:szCs w:val="22"/>
        </w:rPr>
        <w:t>).</w:t>
      </w:r>
      <w:r w:rsidR="00855DB3" w:rsidRPr="00AF2BE4">
        <w:rPr>
          <w:sz w:val="22"/>
          <w:szCs w:val="22"/>
        </w:rPr>
        <w:t xml:space="preserve"> </w:t>
      </w:r>
    </w:p>
    <w:p w:rsidR="00573649" w:rsidRPr="00AF2BE4" w:rsidRDefault="00573649" w:rsidP="00EE0C33">
      <w:pPr>
        <w:shd w:val="clear" w:color="auto" w:fill="FFFFFF" w:themeFill="background1"/>
        <w:spacing w:line="276" w:lineRule="auto"/>
        <w:ind w:firstLine="708"/>
        <w:jc w:val="both"/>
        <w:rPr>
          <w:sz w:val="22"/>
          <w:szCs w:val="22"/>
        </w:rPr>
      </w:pPr>
      <w:r w:rsidRPr="00AF2BE4">
        <w:rPr>
          <w:sz w:val="22"/>
          <w:szCs w:val="22"/>
        </w:rPr>
        <w:t>L'immobile in oggetto è costituito nella fattispecie da un seminativo utilizzato come cortile dal proprietario del terreno attiguo p.c. num. 101 edif. c.c. Matterada.</w:t>
      </w:r>
    </w:p>
    <w:p w:rsidR="00573649" w:rsidRPr="00AF2BE4" w:rsidRDefault="00573649" w:rsidP="00EE0C33">
      <w:pPr>
        <w:shd w:val="clear" w:color="auto" w:fill="FFFFFF" w:themeFill="background1"/>
        <w:spacing w:line="276" w:lineRule="auto"/>
        <w:jc w:val="both"/>
        <w:rPr>
          <w:sz w:val="22"/>
          <w:szCs w:val="22"/>
        </w:rPr>
      </w:pPr>
      <w:r w:rsidRPr="00AF2BE4">
        <w:rPr>
          <w:sz w:val="22"/>
          <w:szCs w:val="22"/>
        </w:rPr>
        <w:tab/>
        <w:t>L'immobile in oggetto non ha accesso diretto alla strada pubblica che attraversa l'abitato, pertanto risulta essere accessibile unicamente attraverso la p.c. num. 581/6  c.c. Matterada, di proprietà della Città di Umag-Umago.</w:t>
      </w:r>
    </w:p>
    <w:p w:rsidR="00573649" w:rsidRPr="00AF2BE4" w:rsidRDefault="00573649" w:rsidP="00EE0C33">
      <w:pPr>
        <w:shd w:val="clear" w:color="auto" w:fill="FFFFFF" w:themeFill="background1"/>
        <w:spacing w:line="276" w:lineRule="auto"/>
        <w:jc w:val="both"/>
        <w:rPr>
          <w:sz w:val="22"/>
          <w:szCs w:val="22"/>
        </w:rPr>
      </w:pPr>
      <w:r w:rsidRPr="00AF2BE4">
        <w:rPr>
          <w:sz w:val="22"/>
          <w:szCs w:val="22"/>
        </w:rPr>
        <w:tab/>
        <w:t xml:space="preserve">Nella parte occidentale vi è una tettoia metallica utilizzata dal proprietario del terreno attiguo come rimessa/garage, mentre la rimanente </w:t>
      </w:r>
      <w:r w:rsidR="00401227">
        <w:rPr>
          <w:sz w:val="22"/>
          <w:szCs w:val="22"/>
        </w:rPr>
        <w:t>porzione</w:t>
      </w:r>
      <w:r w:rsidRPr="00AF2BE4">
        <w:rPr>
          <w:sz w:val="22"/>
          <w:szCs w:val="22"/>
        </w:rPr>
        <w:t xml:space="preserve"> dell'immobile viene utilizzata come cortile e parco.  </w:t>
      </w:r>
    </w:p>
    <w:p w:rsidR="00F64487" w:rsidRPr="00AF2BE4" w:rsidRDefault="0077293B" w:rsidP="00EE0C33">
      <w:pPr>
        <w:shd w:val="clear" w:color="auto" w:fill="FFFFFF" w:themeFill="background1"/>
        <w:spacing w:line="276" w:lineRule="auto"/>
        <w:jc w:val="both"/>
        <w:rPr>
          <w:sz w:val="22"/>
          <w:szCs w:val="22"/>
        </w:rPr>
      </w:pPr>
      <w:r w:rsidRPr="00AF2BE4">
        <w:rPr>
          <w:sz w:val="22"/>
          <w:szCs w:val="22"/>
        </w:rPr>
        <w:t>_________________________________________________________________________</w:t>
      </w:r>
    </w:p>
    <w:p w:rsidR="0077293B" w:rsidRPr="00AF2BE4" w:rsidRDefault="0077293B" w:rsidP="00EE0C33">
      <w:pPr>
        <w:shd w:val="clear" w:color="auto" w:fill="FFFFFF" w:themeFill="background1"/>
        <w:spacing w:line="276" w:lineRule="auto"/>
        <w:jc w:val="both"/>
        <w:rPr>
          <w:sz w:val="22"/>
          <w:szCs w:val="22"/>
        </w:rPr>
      </w:pPr>
    </w:p>
    <w:p w:rsidR="000E3804" w:rsidRPr="00AF2BE4" w:rsidRDefault="004D6130" w:rsidP="00EE0C33">
      <w:pPr>
        <w:spacing w:before="60" w:line="276" w:lineRule="auto"/>
        <w:jc w:val="both"/>
        <w:rPr>
          <w:b/>
          <w:noProof/>
          <w:sz w:val="22"/>
          <w:szCs w:val="22"/>
        </w:rPr>
      </w:pPr>
      <w:r w:rsidRPr="00AF2BE4">
        <w:rPr>
          <w:b/>
          <w:noProof/>
          <w:sz w:val="22"/>
          <w:szCs w:val="22"/>
        </w:rPr>
        <w:tab/>
      </w:r>
      <w:r w:rsidR="002E009A" w:rsidRPr="00AF2BE4">
        <w:rPr>
          <w:noProof/>
          <w:sz w:val="22"/>
          <w:szCs w:val="22"/>
        </w:rPr>
        <w:t>L’immobile oggetto di vendita indicato nella tabella al</w:t>
      </w:r>
      <w:r w:rsidR="00345604" w:rsidRPr="00AF2BE4">
        <w:rPr>
          <w:b/>
          <w:noProof/>
          <w:sz w:val="22"/>
          <w:szCs w:val="22"/>
        </w:rPr>
        <w:t xml:space="preserve"> </w:t>
      </w:r>
      <w:r w:rsidR="002E009A" w:rsidRPr="00AF2BE4">
        <w:rPr>
          <w:b/>
          <w:noProof/>
          <w:sz w:val="22"/>
          <w:szCs w:val="22"/>
        </w:rPr>
        <w:t>n.</w:t>
      </w:r>
      <w:r w:rsidR="00345604" w:rsidRPr="00AF2BE4">
        <w:rPr>
          <w:b/>
          <w:noProof/>
          <w:sz w:val="22"/>
          <w:szCs w:val="22"/>
        </w:rPr>
        <w:t xml:space="preserve"> 16</w:t>
      </w:r>
      <w:r w:rsidR="00AD3DFB" w:rsidRPr="00AF2BE4">
        <w:rPr>
          <w:b/>
          <w:noProof/>
          <w:sz w:val="22"/>
          <w:szCs w:val="22"/>
        </w:rPr>
        <w:t>,</w:t>
      </w:r>
      <w:r w:rsidR="00345604" w:rsidRPr="00AF2BE4">
        <w:rPr>
          <w:b/>
          <w:noProof/>
          <w:sz w:val="22"/>
          <w:szCs w:val="22"/>
        </w:rPr>
        <w:t xml:space="preserve"> </w:t>
      </w:r>
      <w:r w:rsidR="00855DB3" w:rsidRPr="00AF2BE4">
        <w:rPr>
          <w:b/>
          <w:noProof/>
          <w:sz w:val="22"/>
          <w:szCs w:val="22"/>
        </w:rPr>
        <w:t>ovvero p.c. num.</w:t>
      </w:r>
      <w:r w:rsidR="00345604" w:rsidRPr="00AF2BE4">
        <w:rPr>
          <w:b/>
          <w:noProof/>
          <w:sz w:val="22"/>
          <w:szCs w:val="22"/>
        </w:rPr>
        <w:t xml:space="preserve"> 43/7 </w:t>
      </w:r>
      <w:r w:rsidR="00CA18B6" w:rsidRPr="00AF2BE4">
        <w:rPr>
          <w:b/>
          <w:noProof/>
          <w:sz w:val="22"/>
          <w:szCs w:val="22"/>
        </w:rPr>
        <w:t>edif.</w:t>
      </w:r>
      <w:r w:rsidR="00573649" w:rsidRPr="00AF2BE4">
        <w:rPr>
          <w:b/>
          <w:noProof/>
          <w:sz w:val="22"/>
          <w:szCs w:val="22"/>
        </w:rPr>
        <w:t xml:space="preserve"> </w:t>
      </w:r>
      <w:r w:rsidR="004C4C7C" w:rsidRPr="00AF2BE4">
        <w:rPr>
          <w:b/>
          <w:noProof/>
          <w:sz w:val="22"/>
          <w:szCs w:val="22"/>
        </w:rPr>
        <w:t>c.c. Matterada</w:t>
      </w:r>
      <w:r w:rsidR="00345604" w:rsidRPr="00AF2BE4">
        <w:rPr>
          <w:b/>
          <w:noProof/>
          <w:sz w:val="22"/>
          <w:szCs w:val="22"/>
        </w:rPr>
        <w:t xml:space="preserve">, </w:t>
      </w:r>
      <w:r w:rsidR="000E3804" w:rsidRPr="00AF2BE4">
        <w:rPr>
          <w:noProof/>
          <w:sz w:val="22"/>
          <w:szCs w:val="22"/>
        </w:rPr>
        <w:t>è situato nella parte edificata della zona edificabile di Ceppiani.</w:t>
      </w:r>
    </w:p>
    <w:p w:rsidR="00F64487" w:rsidRPr="00AF2BE4" w:rsidRDefault="00345604" w:rsidP="00EE0C33">
      <w:pPr>
        <w:pStyle w:val="NoSpacing"/>
        <w:spacing w:line="276" w:lineRule="auto"/>
        <w:rPr>
          <w:b/>
          <w:sz w:val="22"/>
          <w:szCs w:val="22"/>
        </w:rPr>
      </w:pPr>
      <w:r w:rsidRPr="00AF2BE4">
        <w:rPr>
          <w:b/>
          <w:noProof/>
          <w:sz w:val="22"/>
          <w:szCs w:val="22"/>
        </w:rPr>
        <w:tab/>
      </w:r>
      <w:r w:rsidR="00AD3DFB" w:rsidRPr="00AF2BE4">
        <w:rPr>
          <w:b/>
          <w:sz w:val="22"/>
          <w:szCs w:val="22"/>
        </w:rPr>
        <w:t>Piani territoriali in vigore per l’area interessata</w:t>
      </w:r>
      <w:r w:rsidRPr="00AF2BE4">
        <w:rPr>
          <w:b/>
          <w:sz w:val="22"/>
          <w:szCs w:val="22"/>
        </w:rPr>
        <w:t xml:space="preserve">: </w:t>
      </w:r>
    </w:p>
    <w:p w:rsidR="00345604" w:rsidRPr="00AF2BE4" w:rsidRDefault="00F64487" w:rsidP="00EE0C33">
      <w:pPr>
        <w:pStyle w:val="NoSpacing"/>
        <w:spacing w:line="276" w:lineRule="auto"/>
        <w:jc w:val="both"/>
        <w:rPr>
          <w:sz w:val="22"/>
          <w:szCs w:val="22"/>
        </w:rPr>
      </w:pPr>
      <w:r w:rsidRPr="00AF2BE4">
        <w:rPr>
          <w:sz w:val="22"/>
          <w:szCs w:val="22"/>
        </w:rPr>
        <w:lastRenderedPageBreak/>
        <w:t>-</w:t>
      </w:r>
      <w:r w:rsidR="00345604" w:rsidRPr="00AF2BE4">
        <w:rPr>
          <w:sz w:val="22"/>
          <w:szCs w:val="22"/>
        </w:rPr>
        <w:tab/>
      </w:r>
      <w:r w:rsidR="00AD3DFB" w:rsidRPr="00AF2BE4">
        <w:rPr>
          <w:sz w:val="22"/>
          <w:szCs w:val="22"/>
        </w:rPr>
        <w:t>Piano di assetto territoriale della Città di Umago</w:t>
      </w:r>
      <w:r w:rsidR="00345604" w:rsidRPr="00AF2BE4">
        <w:rPr>
          <w:sz w:val="22"/>
          <w:szCs w:val="22"/>
        </w:rPr>
        <w:t xml:space="preserve"> (</w:t>
      </w:r>
      <w:r w:rsidR="00AD3DFB" w:rsidRPr="00AF2BE4">
        <w:rPr>
          <w:sz w:val="22"/>
          <w:szCs w:val="22"/>
        </w:rPr>
        <w:t>Bollettino Ufficiale della Città di Umag-Umago, nn.</w:t>
      </w:r>
      <w:r w:rsidR="00345604" w:rsidRPr="00AF2BE4">
        <w:rPr>
          <w:sz w:val="22"/>
          <w:szCs w:val="22"/>
        </w:rPr>
        <w:t xml:space="preserve"> 3/04</w:t>
      </w:r>
      <w:r w:rsidR="00AD3DFB" w:rsidRPr="00AF2BE4">
        <w:rPr>
          <w:sz w:val="22"/>
          <w:szCs w:val="22"/>
        </w:rPr>
        <w:t>,</w:t>
      </w:r>
      <w:r w:rsidR="00345604" w:rsidRPr="00AF2BE4">
        <w:rPr>
          <w:sz w:val="22"/>
          <w:szCs w:val="22"/>
        </w:rPr>
        <w:t xml:space="preserve"> 9/04</w:t>
      </w:r>
      <w:r w:rsidR="00AD3DFB" w:rsidRPr="00AF2BE4">
        <w:rPr>
          <w:sz w:val="22"/>
          <w:szCs w:val="22"/>
        </w:rPr>
        <w:t>,</w:t>
      </w:r>
      <w:r w:rsidR="00345604" w:rsidRPr="00AF2BE4">
        <w:rPr>
          <w:sz w:val="22"/>
          <w:szCs w:val="22"/>
        </w:rPr>
        <w:t xml:space="preserve"> 6/06</w:t>
      </w:r>
      <w:r w:rsidR="00AD3DFB" w:rsidRPr="00AF2BE4">
        <w:rPr>
          <w:sz w:val="22"/>
          <w:szCs w:val="22"/>
        </w:rPr>
        <w:t>,</w:t>
      </w:r>
      <w:r w:rsidR="00345604" w:rsidRPr="00AF2BE4">
        <w:rPr>
          <w:sz w:val="22"/>
          <w:szCs w:val="22"/>
        </w:rPr>
        <w:t xml:space="preserve"> 8/08</w:t>
      </w:r>
      <w:r w:rsidR="00AD3DFB" w:rsidRPr="00AF2BE4">
        <w:rPr>
          <w:sz w:val="22"/>
          <w:szCs w:val="22"/>
        </w:rPr>
        <w:t xml:space="preserve"> -</w:t>
      </w:r>
      <w:r w:rsidR="00345604" w:rsidRPr="00AF2BE4">
        <w:rPr>
          <w:sz w:val="22"/>
          <w:szCs w:val="22"/>
        </w:rPr>
        <w:t xml:space="preserve"> </w:t>
      </w:r>
      <w:r w:rsidR="00AD3DFB" w:rsidRPr="00AF2BE4">
        <w:rPr>
          <w:sz w:val="22"/>
          <w:szCs w:val="22"/>
        </w:rPr>
        <w:t>testo emendato</w:t>
      </w:r>
      <w:r w:rsidR="00345604" w:rsidRPr="00AF2BE4">
        <w:rPr>
          <w:sz w:val="22"/>
          <w:szCs w:val="22"/>
        </w:rPr>
        <w:t>, 5/10</w:t>
      </w:r>
      <w:r w:rsidR="00AD3DFB" w:rsidRPr="00AF2BE4">
        <w:rPr>
          <w:sz w:val="22"/>
          <w:szCs w:val="22"/>
        </w:rPr>
        <w:t>,</w:t>
      </w:r>
      <w:r w:rsidR="00345604" w:rsidRPr="00AF2BE4">
        <w:rPr>
          <w:sz w:val="22"/>
          <w:szCs w:val="22"/>
        </w:rPr>
        <w:t xml:space="preserve"> 5/11</w:t>
      </w:r>
      <w:r w:rsidR="00AD3DFB" w:rsidRPr="00AF2BE4">
        <w:rPr>
          <w:sz w:val="22"/>
          <w:szCs w:val="22"/>
        </w:rPr>
        <w:t>,</w:t>
      </w:r>
      <w:r w:rsidR="00345604" w:rsidRPr="00AF2BE4">
        <w:rPr>
          <w:sz w:val="22"/>
          <w:szCs w:val="22"/>
        </w:rPr>
        <w:t xml:space="preserve"> 5/12</w:t>
      </w:r>
      <w:r w:rsidR="00AD3DFB" w:rsidRPr="00AF2BE4">
        <w:rPr>
          <w:sz w:val="22"/>
          <w:szCs w:val="22"/>
        </w:rPr>
        <w:t>,</w:t>
      </w:r>
      <w:r w:rsidR="00345604" w:rsidRPr="00AF2BE4">
        <w:rPr>
          <w:sz w:val="22"/>
          <w:szCs w:val="22"/>
        </w:rPr>
        <w:t xml:space="preserve"> 21/14</w:t>
      </w:r>
      <w:r w:rsidR="00AD3DFB" w:rsidRPr="00AF2BE4">
        <w:rPr>
          <w:sz w:val="22"/>
          <w:szCs w:val="22"/>
        </w:rPr>
        <w:t>,</w:t>
      </w:r>
      <w:r w:rsidR="00345604" w:rsidRPr="00AF2BE4">
        <w:rPr>
          <w:sz w:val="22"/>
          <w:szCs w:val="22"/>
        </w:rPr>
        <w:t xml:space="preserve"> 10/15</w:t>
      </w:r>
      <w:r w:rsidR="00AD3DFB" w:rsidRPr="00AF2BE4">
        <w:rPr>
          <w:sz w:val="22"/>
          <w:szCs w:val="22"/>
        </w:rPr>
        <w:t>,</w:t>
      </w:r>
      <w:r w:rsidR="00345604" w:rsidRPr="00AF2BE4">
        <w:rPr>
          <w:sz w:val="22"/>
          <w:szCs w:val="22"/>
        </w:rPr>
        <w:t xml:space="preserve"> 11/15</w:t>
      </w:r>
      <w:r w:rsidR="00AD3DFB" w:rsidRPr="00AF2BE4">
        <w:rPr>
          <w:sz w:val="22"/>
          <w:szCs w:val="22"/>
        </w:rPr>
        <w:t xml:space="preserve"> -</w:t>
      </w:r>
      <w:r w:rsidR="00345604" w:rsidRPr="00AF2BE4">
        <w:rPr>
          <w:sz w:val="22"/>
          <w:szCs w:val="22"/>
        </w:rPr>
        <w:t xml:space="preserve"> </w:t>
      </w:r>
      <w:r w:rsidR="00AD3DFB" w:rsidRPr="00AF2BE4">
        <w:rPr>
          <w:sz w:val="22"/>
          <w:szCs w:val="22"/>
        </w:rPr>
        <w:t>testo emendato</w:t>
      </w:r>
      <w:r w:rsidR="00345604" w:rsidRPr="00AF2BE4">
        <w:rPr>
          <w:sz w:val="22"/>
          <w:szCs w:val="22"/>
        </w:rPr>
        <w:t>, 19/15</w:t>
      </w:r>
      <w:r w:rsidR="00AD3DFB" w:rsidRPr="00AF2BE4">
        <w:rPr>
          <w:sz w:val="22"/>
          <w:szCs w:val="22"/>
        </w:rPr>
        <w:t>,</w:t>
      </w:r>
      <w:r w:rsidR="00345604" w:rsidRPr="00AF2BE4">
        <w:rPr>
          <w:sz w:val="22"/>
          <w:szCs w:val="22"/>
        </w:rPr>
        <w:t xml:space="preserve"> 2/16</w:t>
      </w:r>
      <w:r w:rsidR="00AD3DFB" w:rsidRPr="00AF2BE4">
        <w:rPr>
          <w:sz w:val="22"/>
          <w:szCs w:val="22"/>
        </w:rPr>
        <w:t xml:space="preserve"> -</w:t>
      </w:r>
      <w:r w:rsidR="00345604" w:rsidRPr="00AF2BE4">
        <w:rPr>
          <w:sz w:val="22"/>
          <w:szCs w:val="22"/>
        </w:rPr>
        <w:t xml:space="preserve"> </w:t>
      </w:r>
      <w:r w:rsidR="00AD3DFB" w:rsidRPr="00AF2BE4">
        <w:rPr>
          <w:sz w:val="22"/>
          <w:szCs w:val="22"/>
        </w:rPr>
        <w:t>testo emendato</w:t>
      </w:r>
      <w:r w:rsidR="00345604" w:rsidRPr="00AF2BE4">
        <w:rPr>
          <w:sz w:val="22"/>
          <w:szCs w:val="22"/>
        </w:rPr>
        <w:t xml:space="preserve">, </w:t>
      </w:r>
      <w:r w:rsidR="00AD3DFB" w:rsidRPr="00AF2BE4">
        <w:rPr>
          <w:sz w:val="22"/>
          <w:szCs w:val="22"/>
        </w:rPr>
        <w:t>12/17 e 18/17 -</w:t>
      </w:r>
      <w:r w:rsidR="00345604" w:rsidRPr="00AF2BE4">
        <w:rPr>
          <w:sz w:val="22"/>
          <w:szCs w:val="22"/>
        </w:rPr>
        <w:t xml:space="preserve"> </w:t>
      </w:r>
      <w:r w:rsidR="00AD3DFB" w:rsidRPr="00AF2BE4">
        <w:rPr>
          <w:sz w:val="22"/>
          <w:szCs w:val="22"/>
        </w:rPr>
        <w:t>testo emendato</w:t>
      </w:r>
      <w:r w:rsidR="00345604" w:rsidRPr="00AF2BE4">
        <w:rPr>
          <w:sz w:val="22"/>
          <w:szCs w:val="22"/>
        </w:rPr>
        <w:t xml:space="preserve">; </w:t>
      </w:r>
      <w:r w:rsidR="00AD3DFB" w:rsidRPr="00AF2BE4">
        <w:rPr>
          <w:sz w:val="22"/>
          <w:szCs w:val="22"/>
        </w:rPr>
        <w:t>di seguito</w:t>
      </w:r>
      <w:r w:rsidR="00345604" w:rsidRPr="00AF2BE4">
        <w:rPr>
          <w:sz w:val="22"/>
          <w:szCs w:val="22"/>
        </w:rPr>
        <w:t xml:space="preserve">: </w:t>
      </w:r>
      <w:r w:rsidR="00AD3DFB" w:rsidRPr="00AF2BE4">
        <w:rPr>
          <w:sz w:val="22"/>
          <w:szCs w:val="22"/>
        </w:rPr>
        <w:t>PATC Umago</w:t>
      </w:r>
      <w:r w:rsidR="00345604" w:rsidRPr="00AF2BE4">
        <w:rPr>
          <w:sz w:val="22"/>
          <w:szCs w:val="22"/>
        </w:rPr>
        <w:t xml:space="preserve">). </w:t>
      </w:r>
    </w:p>
    <w:p w:rsidR="00E027BC" w:rsidRPr="00AF2BE4" w:rsidRDefault="00345604" w:rsidP="00EE0C33">
      <w:pPr>
        <w:pStyle w:val="NoSpacing"/>
        <w:spacing w:line="276" w:lineRule="auto"/>
        <w:jc w:val="both"/>
        <w:rPr>
          <w:sz w:val="22"/>
          <w:szCs w:val="22"/>
        </w:rPr>
      </w:pPr>
      <w:r w:rsidRPr="00AF2BE4">
        <w:rPr>
          <w:sz w:val="22"/>
          <w:szCs w:val="22"/>
        </w:rPr>
        <w:tab/>
      </w:r>
      <w:r w:rsidR="00E027BC" w:rsidRPr="00AF2BE4">
        <w:rPr>
          <w:sz w:val="22"/>
          <w:szCs w:val="22"/>
        </w:rPr>
        <w:t xml:space="preserve">L'immobile in oggetto è </w:t>
      </w:r>
      <w:r w:rsidR="00201324">
        <w:rPr>
          <w:sz w:val="22"/>
          <w:szCs w:val="22"/>
        </w:rPr>
        <w:t>ubicato</w:t>
      </w:r>
      <w:r w:rsidR="00E027BC" w:rsidRPr="00AF2BE4">
        <w:rPr>
          <w:sz w:val="22"/>
          <w:szCs w:val="22"/>
        </w:rPr>
        <w:t xml:space="preserve"> tra altri lotti ad uso abitativo siti nella </w:t>
      </w:r>
      <w:r w:rsidR="00996011" w:rsidRPr="00AF2BE4">
        <w:rPr>
          <w:sz w:val="22"/>
          <w:szCs w:val="22"/>
        </w:rPr>
        <w:t xml:space="preserve">parte occidentale dell'abitato. </w:t>
      </w:r>
      <w:r w:rsidR="00D54AE6" w:rsidRPr="00AF2BE4">
        <w:rPr>
          <w:sz w:val="22"/>
          <w:szCs w:val="22"/>
        </w:rPr>
        <w:t>Il terreno è parzialmente recintato, dotato di un piazzale di cemento</w:t>
      </w:r>
      <w:r w:rsidR="00DA0EE4" w:rsidRPr="00AF2BE4">
        <w:rPr>
          <w:sz w:val="22"/>
          <w:szCs w:val="22"/>
        </w:rPr>
        <w:t xml:space="preserve">, e viene usato dal proprietario dell'edificio abitativo </w:t>
      </w:r>
      <w:r w:rsidR="008B460A" w:rsidRPr="00AF2BE4">
        <w:rPr>
          <w:sz w:val="22"/>
          <w:szCs w:val="22"/>
        </w:rPr>
        <w:t xml:space="preserve">eretto sulla particella attigua </w:t>
      </w:r>
      <w:r w:rsidR="00DA0EE4" w:rsidRPr="00AF2BE4">
        <w:rPr>
          <w:sz w:val="22"/>
          <w:szCs w:val="22"/>
        </w:rPr>
        <w:t>come cortile/giardino</w:t>
      </w:r>
      <w:r w:rsidR="008B460A" w:rsidRPr="00AF2BE4">
        <w:rPr>
          <w:sz w:val="22"/>
          <w:szCs w:val="22"/>
        </w:rPr>
        <w:t>.</w:t>
      </w:r>
      <w:r w:rsidR="00D54AE6" w:rsidRPr="00AF2BE4">
        <w:rPr>
          <w:sz w:val="22"/>
          <w:szCs w:val="22"/>
        </w:rPr>
        <w:t xml:space="preserve"> </w:t>
      </w:r>
    </w:p>
    <w:p w:rsidR="00E027BC" w:rsidRPr="00AF2BE4" w:rsidRDefault="008B460A" w:rsidP="00EE0C33">
      <w:pPr>
        <w:pStyle w:val="NoSpacing"/>
        <w:spacing w:line="276" w:lineRule="auto"/>
        <w:jc w:val="both"/>
        <w:rPr>
          <w:sz w:val="22"/>
          <w:szCs w:val="22"/>
        </w:rPr>
      </w:pPr>
      <w:r w:rsidRPr="00AF2BE4">
        <w:rPr>
          <w:sz w:val="22"/>
          <w:szCs w:val="22"/>
        </w:rPr>
        <w:tab/>
        <w:t xml:space="preserve">L'immobile non è accessibile direttamente dalla strada pubblica, </w:t>
      </w:r>
      <w:r w:rsidR="002A0CE8" w:rsidRPr="00AF2BE4">
        <w:rPr>
          <w:sz w:val="22"/>
          <w:szCs w:val="22"/>
        </w:rPr>
        <w:t>bensì</w:t>
      </w:r>
      <w:r w:rsidR="00E51473" w:rsidRPr="00AF2BE4">
        <w:rPr>
          <w:sz w:val="22"/>
          <w:szCs w:val="22"/>
        </w:rPr>
        <w:t xml:space="preserve"> </w:t>
      </w:r>
      <w:r w:rsidRPr="00AF2BE4">
        <w:rPr>
          <w:sz w:val="22"/>
          <w:szCs w:val="22"/>
        </w:rPr>
        <w:t xml:space="preserve">attraverso </w:t>
      </w:r>
      <w:r w:rsidR="00E51473" w:rsidRPr="00AF2BE4">
        <w:rPr>
          <w:sz w:val="22"/>
          <w:szCs w:val="22"/>
        </w:rPr>
        <w:t xml:space="preserve">i lotti </w:t>
      </w:r>
      <w:r w:rsidR="002B338A" w:rsidRPr="00AF2BE4">
        <w:rPr>
          <w:sz w:val="22"/>
          <w:szCs w:val="22"/>
        </w:rPr>
        <w:t>contigui.</w:t>
      </w:r>
    </w:p>
    <w:p w:rsidR="00F64487" w:rsidRPr="00AF2BE4" w:rsidRDefault="00261E22" w:rsidP="00EE0C33">
      <w:pPr>
        <w:pStyle w:val="NoSpacing"/>
        <w:spacing w:line="276" w:lineRule="auto"/>
        <w:jc w:val="both"/>
        <w:rPr>
          <w:b/>
          <w:sz w:val="22"/>
          <w:szCs w:val="22"/>
        </w:rPr>
      </w:pPr>
      <w:r w:rsidRPr="00AF2BE4">
        <w:rPr>
          <w:b/>
          <w:sz w:val="22"/>
          <w:szCs w:val="22"/>
        </w:rPr>
        <w:tab/>
      </w:r>
      <w:r w:rsidR="00AD0724" w:rsidRPr="00AF2BE4">
        <w:rPr>
          <w:b/>
          <w:sz w:val="22"/>
          <w:szCs w:val="22"/>
        </w:rPr>
        <w:t>Note specifiche:</w:t>
      </w:r>
      <w:r w:rsidRPr="00AF2BE4">
        <w:rPr>
          <w:b/>
          <w:sz w:val="22"/>
          <w:szCs w:val="22"/>
        </w:rPr>
        <w:t xml:space="preserve"> </w:t>
      </w:r>
    </w:p>
    <w:p w:rsidR="00261E22" w:rsidRPr="00AF2BE4" w:rsidRDefault="00261E22" w:rsidP="00EE0C33">
      <w:pPr>
        <w:pStyle w:val="NoSpacing"/>
        <w:spacing w:line="276" w:lineRule="auto"/>
        <w:jc w:val="both"/>
        <w:rPr>
          <w:b/>
          <w:sz w:val="22"/>
          <w:szCs w:val="22"/>
        </w:rPr>
      </w:pPr>
      <w:r w:rsidRPr="00AF2BE4">
        <w:rPr>
          <w:b/>
          <w:sz w:val="22"/>
          <w:szCs w:val="22"/>
        </w:rPr>
        <w:tab/>
      </w:r>
      <w:r w:rsidR="00320F07" w:rsidRPr="00AF2BE4">
        <w:rPr>
          <w:b/>
          <w:sz w:val="22"/>
          <w:szCs w:val="22"/>
        </w:rPr>
        <w:t>La p.c. num.</w:t>
      </w:r>
      <w:r w:rsidRPr="00AF2BE4">
        <w:rPr>
          <w:b/>
          <w:sz w:val="22"/>
          <w:szCs w:val="22"/>
        </w:rPr>
        <w:t xml:space="preserve"> 43/7 </w:t>
      </w:r>
      <w:r w:rsidR="00CA18B6" w:rsidRPr="00AF2BE4">
        <w:rPr>
          <w:b/>
          <w:sz w:val="22"/>
          <w:szCs w:val="22"/>
        </w:rPr>
        <w:t>edif.</w:t>
      </w:r>
      <w:r w:rsidRPr="00AF2BE4">
        <w:rPr>
          <w:b/>
          <w:sz w:val="22"/>
          <w:szCs w:val="22"/>
        </w:rPr>
        <w:t xml:space="preserve"> </w:t>
      </w:r>
      <w:r w:rsidR="004C4C7C" w:rsidRPr="00AF2BE4">
        <w:rPr>
          <w:b/>
          <w:sz w:val="22"/>
          <w:szCs w:val="22"/>
        </w:rPr>
        <w:t>c.c. Matterada</w:t>
      </w:r>
      <w:r w:rsidRPr="00AF2BE4">
        <w:rPr>
          <w:b/>
          <w:sz w:val="22"/>
          <w:szCs w:val="22"/>
        </w:rPr>
        <w:t xml:space="preserve"> </w:t>
      </w:r>
      <w:r w:rsidR="00EB5EEB" w:rsidRPr="00AF2BE4">
        <w:rPr>
          <w:b/>
          <w:sz w:val="22"/>
          <w:szCs w:val="22"/>
        </w:rPr>
        <w:t>è dotat</w:t>
      </w:r>
      <w:r w:rsidR="009B30F7" w:rsidRPr="00AF2BE4">
        <w:rPr>
          <w:b/>
          <w:sz w:val="22"/>
          <w:szCs w:val="22"/>
        </w:rPr>
        <w:t>a</w:t>
      </w:r>
      <w:r w:rsidR="00EB5EEB" w:rsidRPr="00AF2BE4">
        <w:rPr>
          <w:b/>
          <w:sz w:val="22"/>
          <w:szCs w:val="22"/>
        </w:rPr>
        <w:t xml:space="preserve"> di un edificio in possesso del proprietario dell'immobile adiacente e di un pozzo nero. </w:t>
      </w:r>
      <w:r w:rsidRPr="00AF2BE4">
        <w:rPr>
          <w:b/>
          <w:sz w:val="22"/>
          <w:szCs w:val="22"/>
        </w:rPr>
        <w:t xml:space="preserve"> </w:t>
      </w:r>
    </w:p>
    <w:p w:rsidR="00537DEB" w:rsidRPr="00AF2BE4" w:rsidRDefault="00261E22" w:rsidP="00EE0C33">
      <w:pPr>
        <w:pStyle w:val="NoSpacing"/>
        <w:spacing w:line="276" w:lineRule="auto"/>
        <w:jc w:val="both"/>
        <w:rPr>
          <w:b/>
          <w:sz w:val="22"/>
          <w:szCs w:val="22"/>
        </w:rPr>
      </w:pPr>
      <w:r w:rsidRPr="00AF2BE4">
        <w:rPr>
          <w:b/>
          <w:sz w:val="22"/>
          <w:szCs w:val="22"/>
        </w:rPr>
        <w:tab/>
      </w:r>
      <w:r w:rsidR="00190F5A" w:rsidRPr="00AF2BE4">
        <w:rPr>
          <w:b/>
          <w:sz w:val="22"/>
          <w:szCs w:val="22"/>
        </w:rPr>
        <w:t>Il bordo lungo l</w:t>
      </w:r>
      <w:r w:rsidR="00537DEB" w:rsidRPr="00AF2BE4">
        <w:rPr>
          <w:b/>
          <w:sz w:val="22"/>
          <w:szCs w:val="22"/>
        </w:rPr>
        <w:t xml:space="preserve">a parte settentrionale </w:t>
      </w:r>
      <w:r w:rsidR="00453F6B" w:rsidRPr="00AF2BE4">
        <w:rPr>
          <w:b/>
          <w:sz w:val="22"/>
          <w:szCs w:val="22"/>
        </w:rPr>
        <w:t>è attraversat</w:t>
      </w:r>
      <w:r w:rsidR="00190F5A" w:rsidRPr="00AF2BE4">
        <w:rPr>
          <w:b/>
          <w:sz w:val="22"/>
          <w:szCs w:val="22"/>
        </w:rPr>
        <w:t>o</w:t>
      </w:r>
      <w:r w:rsidR="00453F6B" w:rsidRPr="00AF2BE4">
        <w:rPr>
          <w:b/>
          <w:sz w:val="22"/>
          <w:szCs w:val="22"/>
        </w:rPr>
        <w:t xml:space="preserve"> da una </w:t>
      </w:r>
      <w:r w:rsidR="00537DEB" w:rsidRPr="00AF2BE4">
        <w:rPr>
          <w:b/>
          <w:sz w:val="22"/>
          <w:szCs w:val="22"/>
        </w:rPr>
        <w:t xml:space="preserve">linea elettrica aerea </w:t>
      </w:r>
      <w:r w:rsidR="007648C5" w:rsidRPr="00AF2BE4">
        <w:rPr>
          <w:b/>
          <w:sz w:val="22"/>
          <w:szCs w:val="22"/>
        </w:rPr>
        <w:t>il cui diritto di servit</w:t>
      </w:r>
      <w:r w:rsidR="008E29EE" w:rsidRPr="00AF2BE4">
        <w:rPr>
          <w:b/>
          <w:sz w:val="22"/>
          <w:szCs w:val="22"/>
        </w:rPr>
        <w:t>ù</w:t>
      </w:r>
      <w:r w:rsidR="007648C5" w:rsidRPr="00AF2BE4">
        <w:rPr>
          <w:b/>
          <w:sz w:val="22"/>
          <w:szCs w:val="22"/>
        </w:rPr>
        <w:t xml:space="preserve"> </w:t>
      </w:r>
      <w:r w:rsidR="00453F6B" w:rsidRPr="00AF2BE4">
        <w:rPr>
          <w:b/>
          <w:sz w:val="22"/>
          <w:szCs w:val="22"/>
        </w:rPr>
        <w:t xml:space="preserve">non </w:t>
      </w:r>
      <w:r w:rsidR="007648C5" w:rsidRPr="00AF2BE4">
        <w:rPr>
          <w:b/>
          <w:sz w:val="22"/>
          <w:szCs w:val="22"/>
        </w:rPr>
        <w:t xml:space="preserve">risulta </w:t>
      </w:r>
      <w:r w:rsidR="00453F6B" w:rsidRPr="00AF2BE4">
        <w:rPr>
          <w:b/>
          <w:sz w:val="22"/>
          <w:szCs w:val="22"/>
        </w:rPr>
        <w:t>registrat</w:t>
      </w:r>
      <w:r w:rsidR="007648C5" w:rsidRPr="00AF2BE4">
        <w:rPr>
          <w:b/>
          <w:sz w:val="22"/>
          <w:szCs w:val="22"/>
        </w:rPr>
        <w:t>o</w:t>
      </w:r>
      <w:r w:rsidR="00453F6B" w:rsidRPr="00AF2BE4">
        <w:rPr>
          <w:b/>
          <w:sz w:val="22"/>
          <w:szCs w:val="22"/>
        </w:rPr>
        <w:t xml:space="preserve"> </w:t>
      </w:r>
      <w:r w:rsidR="007648C5" w:rsidRPr="00AF2BE4">
        <w:rPr>
          <w:b/>
          <w:sz w:val="22"/>
          <w:szCs w:val="22"/>
        </w:rPr>
        <w:t>negli appositi registri.</w:t>
      </w:r>
    </w:p>
    <w:p w:rsidR="0077293B" w:rsidRPr="00AF2BE4" w:rsidRDefault="0077293B" w:rsidP="00EE0C33">
      <w:pPr>
        <w:pStyle w:val="NoSpacing"/>
        <w:spacing w:line="276" w:lineRule="auto"/>
        <w:jc w:val="both"/>
        <w:rPr>
          <w:sz w:val="22"/>
          <w:szCs w:val="22"/>
        </w:rPr>
      </w:pPr>
      <w:r w:rsidRPr="00AF2BE4">
        <w:rPr>
          <w:sz w:val="22"/>
          <w:szCs w:val="22"/>
        </w:rPr>
        <w:t>________________________________________________________________________</w:t>
      </w:r>
      <w:r w:rsidR="00EE0C33" w:rsidRPr="00AF2BE4">
        <w:rPr>
          <w:sz w:val="22"/>
          <w:szCs w:val="22"/>
        </w:rPr>
        <w:t>__________</w:t>
      </w:r>
    </w:p>
    <w:p w:rsidR="0077293B" w:rsidRPr="00AF2BE4" w:rsidRDefault="0077293B" w:rsidP="00EE0C33">
      <w:pPr>
        <w:pStyle w:val="NoSpacing"/>
        <w:spacing w:line="276" w:lineRule="auto"/>
        <w:jc w:val="both"/>
        <w:rPr>
          <w:sz w:val="22"/>
          <w:szCs w:val="22"/>
        </w:rPr>
      </w:pPr>
    </w:p>
    <w:p w:rsidR="00F64487" w:rsidRPr="00AF2BE4" w:rsidRDefault="00F906DC" w:rsidP="00EE0C33">
      <w:pPr>
        <w:shd w:val="clear" w:color="auto" w:fill="FFFFFF" w:themeFill="background1"/>
        <w:spacing w:line="276" w:lineRule="auto"/>
        <w:ind w:firstLine="708"/>
        <w:jc w:val="both"/>
        <w:rPr>
          <w:sz w:val="22"/>
          <w:szCs w:val="22"/>
        </w:rPr>
      </w:pPr>
      <w:r w:rsidRPr="00AF2BE4">
        <w:rPr>
          <w:sz w:val="22"/>
          <w:szCs w:val="22"/>
        </w:rPr>
        <w:t xml:space="preserve">Gli immobili oggetto di vendita indicati nella tabella al </w:t>
      </w:r>
      <w:r w:rsidR="002E009A" w:rsidRPr="00AF2BE4">
        <w:rPr>
          <w:b/>
          <w:sz w:val="22"/>
          <w:szCs w:val="22"/>
        </w:rPr>
        <w:t>n.</w:t>
      </w:r>
      <w:r w:rsidR="00F5329F" w:rsidRPr="00AF2BE4">
        <w:rPr>
          <w:b/>
          <w:sz w:val="22"/>
          <w:szCs w:val="22"/>
        </w:rPr>
        <w:t xml:space="preserve"> </w:t>
      </w:r>
      <w:r w:rsidR="00BF1B54" w:rsidRPr="00AF2BE4">
        <w:rPr>
          <w:b/>
          <w:sz w:val="22"/>
          <w:szCs w:val="22"/>
        </w:rPr>
        <w:t>17</w:t>
      </w:r>
      <w:r w:rsidR="00AD3DFB" w:rsidRPr="00AF2BE4">
        <w:rPr>
          <w:b/>
          <w:sz w:val="22"/>
          <w:szCs w:val="22"/>
        </w:rPr>
        <w:t>,</w:t>
      </w:r>
      <w:r w:rsidR="00F5329F" w:rsidRPr="00AF2BE4">
        <w:rPr>
          <w:sz w:val="22"/>
          <w:szCs w:val="22"/>
        </w:rPr>
        <w:t xml:space="preserve"> </w:t>
      </w:r>
      <w:r w:rsidR="00855DB3" w:rsidRPr="00AF2BE4">
        <w:rPr>
          <w:sz w:val="22"/>
          <w:szCs w:val="22"/>
        </w:rPr>
        <w:t>ovvero p.c. num.</w:t>
      </w:r>
      <w:r w:rsidR="00F5329F" w:rsidRPr="00AF2BE4">
        <w:rPr>
          <w:b/>
          <w:sz w:val="22"/>
          <w:szCs w:val="22"/>
        </w:rPr>
        <w:t xml:space="preserve"> </w:t>
      </w:r>
      <w:r w:rsidR="002138D0" w:rsidRPr="00AF2BE4">
        <w:rPr>
          <w:b/>
          <w:sz w:val="22"/>
          <w:szCs w:val="22"/>
        </w:rPr>
        <w:t xml:space="preserve">72/1 </w:t>
      </w:r>
      <w:r w:rsidR="00CA18B6" w:rsidRPr="00AF2BE4">
        <w:rPr>
          <w:b/>
          <w:sz w:val="22"/>
          <w:szCs w:val="22"/>
        </w:rPr>
        <w:t>edif.</w:t>
      </w:r>
      <w:r w:rsidR="002138D0" w:rsidRPr="00AF2BE4">
        <w:rPr>
          <w:b/>
          <w:sz w:val="22"/>
          <w:szCs w:val="22"/>
        </w:rPr>
        <w:t xml:space="preserve"> </w:t>
      </w:r>
      <w:r w:rsidR="00855DB3" w:rsidRPr="00AF2BE4">
        <w:rPr>
          <w:b/>
          <w:sz w:val="22"/>
          <w:szCs w:val="22"/>
        </w:rPr>
        <w:t>e p.c. num.</w:t>
      </w:r>
      <w:r w:rsidR="002138D0" w:rsidRPr="00AF2BE4">
        <w:rPr>
          <w:b/>
          <w:sz w:val="22"/>
          <w:szCs w:val="22"/>
        </w:rPr>
        <w:t xml:space="preserve"> 72/2 </w:t>
      </w:r>
      <w:r w:rsidR="00CA18B6" w:rsidRPr="00AF2BE4">
        <w:rPr>
          <w:b/>
          <w:sz w:val="22"/>
          <w:szCs w:val="22"/>
        </w:rPr>
        <w:t>edif.</w:t>
      </w:r>
      <w:r w:rsidR="002138D0" w:rsidRPr="00AF2BE4">
        <w:rPr>
          <w:b/>
          <w:sz w:val="22"/>
          <w:szCs w:val="22"/>
        </w:rPr>
        <w:t xml:space="preserve">, </w:t>
      </w:r>
      <w:r w:rsidRPr="00AF2BE4">
        <w:rPr>
          <w:b/>
          <w:sz w:val="22"/>
          <w:szCs w:val="22"/>
        </w:rPr>
        <w:t>entrambi</w:t>
      </w:r>
      <w:r w:rsidR="002138D0" w:rsidRPr="00AF2BE4">
        <w:rPr>
          <w:b/>
          <w:sz w:val="22"/>
          <w:szCs w:val="22"/>
        </w:rPr>
        <w:t xml:space="preserve"> </w:t>
      </w:r>
      <w:r w:rsidRPr="00AF2BE4">
        <w:rPr>
          <w:b/>
          <w:sz w:val="22"/>
          <w:szCs w:val="22"/>
        </w:rPr>
        <w:t>c.c. S. Lorenzo</w:t>
      </w:r>
      <w:r w:rsidR="00F5329F" w:rsidRPr="00AF2BE4">
        <w:rPr>
          <w:sz w:val="22"/>
          <w:szCs w:val="22"/>
        </w:rPr>
        <w:t xml:space="preserve">, </w:t>
      </w:r>
      <w:r w:rsidRPr="00AF2BE4">
        <w:rPr>
          <w:sz w:val="22"/>
          <w:szCs w:val="22"/>
        </w:rPr>
        <w:t>sono ubicati nella zona edificabile dell'abitato di Sferchi</w:t>
      </w:r>
      <w:r w:rsidR="008C0353" w:rsidRPr="00AF2BE4">
        <w:rPr>
          <w:sz w:val="22"/>
          <w:szCs w:val="22"/>
        </w:rPr>
        <w:t xml:space="preserve"> – </w:t>
      </w:r>
      <w:r w:rsidR="007C7EAB" w:rsidRPr="00AF2BE4">
        <w:rPr>
          <w:sz w:val="22"/>
          <w:szCs w:val="22"/>
        </w:rPr>
        <w:t>parte edificata</w:t>
      </w:r>
      <w:r w:rsidR="00F5329F" w:rsidRPr="00AF2BE4">
        <w:rPr>
          <w:sz w:val="22"/>
          <w:szCs w:val="22"/>
        </w:rPr>
        <w:t xml:space="preserve">. </w:t>
      </w:r>
      <w:r w:rsidRPr="00AF2BE4">
        <w:rPr>
          <w:sz w:val="22"/>
          <w:szCs w:val="22"/>
        </w:rPr>
        <w:t xml:space="preserve"> </w:t>
      </w:r>
    </w:p>
    <w:p w:rsidR="00F64487" w:rsidRPr="00AF2BE4" w:rsidRDefault="00F64487" w:rsidP="00EE0C33">
      <w:pPr>
        <w:pStyle w:val="NoSpacing"/>
        <w:spacing w:line="276" w:lineRule="auto"/>
        <w:rPr>
          <w:b/>
          <w:sz w:val="22"/>
          <w:szCs w:val="22"/>
        </w:rPr>
      </w:pPr>
      <w:r w:rsidRPr="00AF2BE4">
        <w:rPr>
          <w:b/>
          <w:sz w:val="22"/>
          <w:szCs w:val="22"/>
        </w:rPr>
        <w:tab/>
      </w:r>
      <w:r w:rsidR="00AD3DFB" w:rsidRPr="00AF2BE4">
        <w:rPr>
          <w:b/>
          <w:sz w:val="22"/>
          <w:szCs w:val="22"/>
        </w:rPr>
        <w:t>Piani territoriali in vigore per l’area interessata</w:t>
      </w:r>
      <w:r w:rsidRPr="00AF2BE4">
        <w:rPr>
          <w:b/>
          <w:sz w:val="22"/>
          <w:szCs w:val="22"/>
        </w:rPr>
        <w:t xml:space="preserve">: </w:t>
      </w:r>
    </w:p>
    <w:p w:rsidR="002138D0" w:rsidRPr="00AF2BE4" w:rsidRDefault="00F64487" w:rsidP="00F125EB">
      <w:pPr>
        <w:pStyle w:val="NoSpacing"/>
        <w:spacing w:line="276" w:lineRule="auto"/>
        <w:jc w:val="both"/>
        <w:rPr>
          <w:sz w:val="22"/>
          <w:szCs w:val="22"/>
        </w:rPr>
      </w:pPr>
      <w:r w:rsidRPr="00AF2BE4">
        <w:rPr>
          <w:b/>
          <w:sz w:val="22"/>
          <w:szCs w:val="22"/>
        </w:rPr>
        <w:t>-</w:t>
      </w:r>
      <w:r w:rsidRPr="00AF2BE4">
        <w:rPr>
          <w:b/>
          <w:sz w:val="22"/>
          <w:szCs w:val="22"/>
        </w:rPr>
        <w:tab/>
      </w:r>
      <w:r w:rsidR="00AD3DFB" w:rsidRPr="00AF2BE4">
        <w:rPr>
          <w:sz w:val="22"/>
          <w:szCs w:val="22"/>
        </w:rPr>
        <w:t>Piano di assetto territoriale della Città di Umago</w:t>
      </w:r>
      <w:r w:rsidR="00F5329F" w:rsidRPr="00AF2BE4">
        <w:rPr>
          <w:sz w:val="22"/>
          <w:szCs w:val="22"/>
        </w:rPr>
        <w:t xml:space="preserve"> (</w:t>
      </w:r>
      <w:r w:rsidR="00655CEF">
        <w:rPr>
          <w:sz w:val="22"/>
          <w:szCs w:val="22"/>
        </w:rPr>
        <w:t>Bollettino</w:t>
      </w:r>
      <w:r w:rsidR="003008DB">
        <w:rPr>
          <w:sz w:val="22"/>
          <w:szCs w:val="22"/>
        </w:rPr>
        <w:t xml:space="preserve"> Ufficiale della Città di Umag</w:t>
      </w:r>
      <w:r w:rsidR="00655CEF">
        <w:rPr>
          <w:sz w:val="22"/>
          <w:szCs w:val="22"/>
        </w:rPr>
        <w:t>-Umag</w:t>
      </w:r>
      <w:r w:rsidR="003008DB">
        <w:rPr>
          <w:sz w:val="22"/>
          <w:szCs w:val="22"/>
        </w:rPr>
        <w:t>o, nn</w:t>
      </w:r>
      <w:r w:rsidR="00F5329F" w:rsidRPr="00AF2BE4">
        <w:rPr>
          <w:sz w:val="22"/>
          <w:szCs w:val="22"/>
        </w:rPr>
        <w:t xml:space="preserve">. 3/04, 9/04, 6/06, 8/08 – </w:t>
      </w:r>
      <w:r w:rsidR="00AD3DFB" w:rsidRPr="00AF2BE4">
        <w:rPr>
          <w:sz w:val="22"/>
          <w:szCs w:val="22"/>
        </w:rPr>
        <w:t>testo emendato</w:t>
      </w:r>
      <w:r w:rsidR="00F5329F" w:rsidRPr="00AF2BE4">
        <w:rPr>
          <w:sz w:val="22"/>
          <w:szCs w:val="22"/>
        </w:rPr>
        <w:t xml:space="preserve">, 5/10, 5/11, 5/12, 21/14, 10/15, 11/15 – </w:t>
      </w:r>
      <w:r w:rsidR="00AD3DFB" w:rsidRPr="00AF2BE4">
        <w:rPr>
          <w:sz w:val="22"/>
          <w:szCs w:val="22"/>
        </w:rPr>
        <w:t>testo emendato</w:t>
      </w:r>
      <w:r w:rsidR="00F5329F" w:rsidRPr="00AF2BE4">
        <w:rPr>
          <w:sz w:val="22"/>
          <w:szCs w:val="22"/>
        </w:rPr>
        <w:t xml:space="preserve">, </w:t>
      </w:r>
      <w:r w:rsidR="00A107D2">
        <w:rPr>
          <w:sz w:val="22"/>
          <w:szCs w:val="22"/>
        </w:rPr>
        <w:t>19/15 e 2/16</w:t>
      </w:r>
      <w:r w:rsidR="00F5329F" w:rsidRPr="00AF2BE4">
        <w:rPr>
          <w:sz w:val="22"/>
          <w:szCs w:val="22"/>
        </w:rPr>
        <w:t xml:space="preserve"> – </w:t>
      </w:r>
      <w:r w:rsidR="00AD3DFB" w:rsidRPr="00AF2BE4">
        <w:rPr>
          <w:sz w:val="22"/>
          <w:szCs w:val="22"/>
        </w:rPr>
        <w:t>testo emendato</w:t>
      </w:r>
      <w:r w:rsidR="00F5329F" w:rsidRPr="00AF2BE4">
        <w:rPr>
          <w:sz w:val="22"/>
          <w:szCs w:val="22"/>
        </w:rPr>
        <w:t xml:space="preserve">; 12/17, 18/17- </w:t>
      </w:r>
      <w:r w:rsidR="00AD3DFB" w:rsidRPr="00AF2BE4">
        <w:rPr>
          <w:sz w:val="22"/>
          <w:szCs w:val="22"/>
        </w:rPr>
        <w:t>testo emendato</w:t>
      </w:r>
      <w:r w:rsidR="00F5329F" w:rsidRPr="00AF2BE4">
        <w:rPr>
          <w:sz w:val="22"/>
          <w:szCs w:val="22"/>
        </w:rPr>
        <w:t xml:space="preserve">, </w:t>
      </w:r>
      <w:r w:rsidR="00AD3DFB" w:rsidRPr="00AF2BE4">
        <w:rPr>
          <w:sz w:val="22"/>
          <w:szCs w:val="22"/>
        </w:rPr>
        <w:t>di seguito</w:t>
      </w:r>
      <w:r w:rsidR="00F5329F" w:rsidRPr="00AF2BE4">
        <w:rPr>
          <w:sz w:val="22"/>
          <w:szCs w:val="22"/>
        </w:rPr>
        <w:t xml:space="preserve">: </w:t>
      </w:r>
      <w:r w:rsidR="00655CEF">
        <w:rPr>
          <w:sz w:val="22"/>
          <w:szCs w:val="22"/>
        </w:rPr>
        <w:t>PATC Umago</w:t>
      </w:r>
      <w:r w:rsidR="00F5329F" w:rsidRPr="00AF2BE4">
        <w:rPr>
          <w:sz w:val="22"/>
          <w:szCs w:val="22"/>
        </w:rPr>
        <w:t xml:space="preserve">). </w:t>
      </w:r>
    </w:p>
    <w:p w:rsidR="0090794D" w:rsidRPr="00AF2BE4" w:rsidRDefault="0090794D" w:rsidP="00EE0C33">
      <w:pPr>
        <w:shd w:val="clear" w:color="auto" w:fill="FFFFFF" w:themeFill="background1"/>
        <w:spacing w:line="276" w:lineRule="auto"/>
        <w:ind w:firstLine="708"/>
        <w:jc w:val="both"/>
        <w:rPr>
          <w:sz w:val="22"/>
          <w:szCs w:val="22"/>
        </w:rPr>
      </w:pPr>
      <w:r w:rsidRPr="00AF2BE4">
        <w:rPr>
          <w:sz w:val="22"/>
          <w:szCs w:val="22"/>
        </w:rPr>
        <w:t>Gli immobili sono costituiti nella fattispecie da due costruzioni in pietra erette a schiera che in base ai dati reperiti presso l'Ufficio catastale risultano essere censiti come:</w:t>
      </w:r>
    </w:p>
    <w:p w:rsidR="0090794D" w:rsidRPr="00AF2BE4" w:rsidRDefault="0090794D" w:rsidP="00EE0C33">
      <w:pPr>
        <w:shd w:val="clear" w:color="auto" w:fill="FFFFFF" w:themeFill="background1"/>
        <w:spacing w:line="276" w:lineRule="auto"/>
        <w:ind w:firstLine="708"/>
        <w:jc w:val="both"/>
        <w:rPr>
          <w:sz w:val="22"/>
          <w:szCs w:val="22"/>
        </w:rPr>
      </w:pPr>
      <w:r w:rsidRPr="00AF2BE4">
        <w:rPr>
          <w:sz w:val="22"/>
          <w:szCs w:val="22"/>
        </w:rPr>
        <w:t>-p.c. num. 72/1 edif. c.c. S. Lorenzo, casa e cortile, 80 m</w:t>
      </w:r>
      <w:r w:rsidRPr="00AF2BE4">
        <w:rPr>
          <w:sz w:val="22"/>
          <w:szCs w:val="22"/>
          <w:vertAlign w:val="superscript"/>
        </w:rPr>
        <w:t>2</w:t>
      </w:r>
      <w:r w:rsidRPr="00AF2BE4">
        <w:rPr>
          <w:sz w:val="22"/>
          <w:szCs w:val="22"/>
        </w:rPr>
        <w:t xml:space="preserve">; </w:t>
      </w:r>
    </w:p>
    <w:p w:rsidR="0090794D" w:rsidRPr="00AF2BE4" w:rsidRDefault="0090794D" w:rsidP="00EE0C33">
      <w:pPr>
        <w:shd w:val="clear" w:color="auto" w:fill="FFFFFF" w:themeFill="background1"/>
        <w:spacing w:line="276" w:lineRule="auto"/>
        <w:ind w:firstLine="708"/>
        <w:jc w:val="both"/>
        <w:rPr>
          <w:sz w:val="22"/>
          <w:szCs w:val="22"/>
        </w:rPr>
      </w:pPr>
      <w:r w:rsidRPr="00AF2BE4">
        <w:rPr>
          <w:sz w:val="22"/>
          <w:szCs w:val="22"/>
        </w:rPr>
        <w:t>-p.c. num. 72/2 edif. c.c. S. Lorenzo, casa e cortile, 60 m</w:t>
      </w:r>
      <w:r w:rsidRPr="00AF2BE4">
        <w:rPr>
          <w:sz w:val="22"/>
          <w:szCs w:val="22"/>
          <w:vertAlign w:val="superscript"/>
        </w:rPr>
        <w:t>2</w:t>
      </w:r>
      <w:r w:rsidRPr="00AF2BE4">
        <w:rPr>
          <w:sz w:val="22"/>
          <w:szCs w:val="22"/>
        </w:rPr>
        <w:t>.</w:t>
      </w:r>
    </w:p>
    <w:p w:rsidR="0090794D" w:rsidRPr="00AF2BE4" w:rsidRDefault="0090794D" w:rsidP="00EE0C33">
      <w:pPr>
        <w:shd w:val="clear" w:color="auto" w:fill="FFFFFF" w:themeFill="background1"/>
        <w:spacing w:line="276" w:lineRule="auto"/>
        <w:jc w:val="both"/>
        <w:rPr>
          <w:sz w:val="22"/>
          <w:szCs w:val="22"/>
        </w:rPr>
      </w:pPr>
      <w:r w:rsidRPr="00AF2BE4">
        <w:rPr>
          <w:sz w:val="22"/>
          <w:szCs w:val="22"/>
        </w:rPr>
        <w:tab/>
        <w:t>Non agibili in quanto cadenti, trattasi di tipiche costruzioni a schiera costruite in piet</w:t>
      </w:r>
      <w:r w:rsidR="009C2EF1">
        <w:rPr>
          <w:sz w:val="22"/>
          <w:szCs w:val="22"/>
        </w:rPr>
        <w:t>ra e dotate di tre piani (piano</w:t>
      </w:r>
      <w:r w:rsidRPr="00AF2BE4">
        <w:rPr>
          <w:sz w:val="22"/>
          <w:szCs w:val="22"/>
        </w:rPr>
        <w:t xml:space="preserve">terra, primo piano e sottotetto), con solaio e tetto in legno. </w:t>
      </w:r>
    </w:p>
    <w:p w:rsidR="0090794D" w:rsidRPr="00AF2BE4" w:rsidRDefault="0090794D" w:rsidP="00EE0C33">
      <w:pPr>
        <w:shd w:val="clear" w:color="auto" w:fill="FFFFFF" w:themeFill="background1"/>
        <w:spacing w:line="276" w:lineRule="auto"/>
        <w:jc w:val="both"/>
        <w:rPr>
          <w:sz w:val="22"/>
          <w:szCs w:val="22"/>
        </w:rPr>
      </w:pPr>
      <w:r w:rsidRPr="00AF2BE4">
        <w:rPr>
          <w:sz w:val="22"/>
          <w:szCs w:val="22"/>
        </w:rPr>
        <w:tab/>
        <w:t xml:space="preserve">L'immobile è accessibile direttamente dalla strada pubblica che attraversa l'abitato attraverso la p.c. num. 1686/1 c.c. S. Lorenzo.  </w:t>
      </w:r>
    </w:p>
    <w:p w:rsidR="0090794D" w:rsidRPr="00AF2BE4" w:rsidRDefault="0090794D" w:rsidP="00EE0C33">
      <w:pPr>
        <w:spacing w:line="276" w:lineRule="auto"/>
        <w:ind w:firstLine="709"/>
        <w:jc w:val="both"/>
        <w:rPr>
          <w:noProof/>
          <w:sz w:val="22"/>
          <w:szCs w:val="22"/>
        </w:rPr>
      </w:pPr>
      <w:r w:rsidRPr="00AF2BE4">
        <w:rPr>
          <w:sz w:val="22"/>
          <w:szCs w:val="22"/>
        </w:rPr>
        <w:t xml:space="preserve">Gli immobili sono ubicati </w:t>
      </w:r>
      <w:r w:rsidRPr="00AF2BE4">
        <w:rPr>
          <w:noProof/>
          <w:sz w:val="22"/>
          <w:szCs w:val="22"/>
        </w:rPr>
        <w:t xml:space="preserve">in una zona di percolazione (riserve statali delle acque sotterranee di terzo livello) e all'esterno della II e III zona di tutela idrica. </w:t>
      </w:r>
    </w:p>
    <w:p w:rsidR="0090794D" w:rsidRPr="00AF2BE4" w:rsidRDefault="0090794D" w:rsidP="00EE0C33">
      <w:pPr>
        <w:shd w:val="clear" w:color="auto" w:fill="FFFFFF" w:themeFill="background1"/>
        <w:spacing w:line="276" w:lineRule="auto"/>
        <w:ind w:firstLine="708"/>
        <w:jc w:val="both"/>
        <w:rPr>
          <w:sz w:val="22"/>
          <w:szCs w:val="22"/>
        </w:rPr>
      </w:pPr>
      <w:r w:rsidRPr="00AF2BE4">
        <w:rPr>
          <w:sz w:val="22"/>
          <w:szCs w:val="22"/>
        </w:rPr>
        <w:t>Gli immobili in oggetto non risultano essere ubicati in una zona a tutela archeologica.</w:t>
      </w:r>
    </w:p>
    <w:p w:rsidR="0090794D" w:rsidRPr="00AF2BE4" w:rsidRDefault="0090794D" w:rsidP="00EE0C33">
      <w:pPr>
        <w:spacing w:line="276" w:lineRule="auto"/>
        <w:ind w:firstLine="708"/>
        <w:jc w:val="both"/>
        <w:rPr>
          <w:sz w:val="22"/>
          <w:szCs w:val="22"/>
        </w:rPr>
      </w:pPr>
      <w:r w:rsidRPr="00AF2BE4">
        <w:rPr>
          <w:sz w:val="22"/>
          <w:szCs w:val="22"/>
        </w:rPr>
        <w:t>Gli immobili in oggetto sono ubicati fuori dalla zona costiera e dalla fascia costiera protetta (</w:t>
      </w:r>
      <w:r w:rsidRPr="00AF2BE4">
        <w:rPr>
          <w:i/>
          <w:sz w:val="22"/>
          <w:szCs w:val="22"/>
        </w:rPr>
        <w:t>orig</w:t>
      </w:r>
      <w:r w:rsidRPr="00AF2BE4">
        <w:rPr>
          <w:sz w:val="22"/>
          <w:szCs w:val="22"/>
        </w:rPr>
        <w:t>. ZOP).</w:t>
      </w:r>
    </w:p>
    <w:p w:rsidR="00C24071" w:rsidRPr="00AF2BE4" w:rsidRDefault="00AD0724" w:rsidP="00EE0C33">
      <w:pPr>
        <w:shd w:val="clear" w:color="auto" w:fill="FFFFFF" w:themeFill="background1"/>
        <w:spacing w:line="276" w:lineRule="auto"/>
        <w:ind w:firstLine="708"/>
        <w:jc w:val="both"/>
        <w:rPr>
          <w:sz w:val="22"/>
          <w:szCs w:val="22"/>
        </w:rPr>
      </w:pPr>
      <w:r w:rsidRPr="00AF2BE4">
        <w:rPr>
          <w:b/>
          <w:sz w:val="22"/>
          <w:szCs w:val="22"/>
        </w:rPr>
        <w:t>Note specifiche:</w:t>
      </w:r>
      <w:r w:rsidR="00C24071" w:rsidRPr="00AF2BE4">
        <w:rPr>
          <w:sz w:val="22"/>
          <w:szCs w:val="22"/>
        </w:rPr>
        <w:t xml:space="preserve"> </w:t>
      </w:r>
      <w:r w:rsidR="0090794D" w:rsidRPr="00AF2BE4">
        <w:rPr>
          <w:sz w:val="22"/>
          <w:szCs w:val="22"/>
        </w:rPr>
        <w:t xml:space="preserve"> </w:t>
      </w:r>
    </w:p>
    <w:p w:rsidR="0083758A" w:rsidRPr="00AF2BE4" w:rsidRDefault="0083758A" w:rsidP="00EE0C33">
      <w:pPr>
        <w:shd w:val="clear" w:color="auto" w:fill="FFFFFF" w:themeFill="background1"/>
        <w:spacing w:line="276" w:lineRule="auto"/>
        <w:ind w:firstLine="708"/>
        <w:jc w:val="both"/>
        <w:rPr>
          <w:b/>
          <w:sz w:val="22"/>
          <w:szCs w:val="22"/>
        </w:rPr>
      </w:pPr>
      <w:r w:rsidRPr="00AF2BE4">
        <w:rPr>
          <w:b/>
          <w:sz w:val="22"/>
          <w:szCs w:val="22"/>
        </w:rPr>
        <w:t>L'esatta metratura della p.c. num. 72/1 edif. c.c. S. Lorenzo non è registrata nei libri tavolari, pertanto la stessa viene ripresa in base ai dati censiti presso l'Ufficio catastale.</w:t>
      </w:r>
    </w:p>
    <w:p w:rsidR="0077293B" w:rsidRPr="00AF2BE4" w:rsidRDefault="002B64FC" w:rsidP="00EE0C33">
      <w:pPr>
        <w:spacing w:line="276" w:lineRule="auto"/>
        <w:ind w:firstLine="708"/>
        <w:jc w:val="both"/>
        <w:rPr>
          <w:b/>
          <w:sz w:val="22"/>
          <w:szCs w:val="22"/>
        </w:rPr>
      </w:pPr>
      <w:r w:rsidRPr="00AF2BE4">
        <w:rPr>
          <w:b/>
          <w:sz w:val="22"/>
          <w:szCs w:val="22"/>
        </w:rPr>
        <w:t>Le</w:t>
      </w:r>
      <w:r w:rsidR="00BF1B54" w:rsidRPr="00AF2BE4">
        <w:rPr>
          <w:b/>
          <w:sz w:val="22"/>
          <w:szCs w:val="22"/>
        </w:rPr>
        <w:t xml:space="preserve"> </w:t>
      </w:r>
      <w:r w:rsidR="00855DB3" w:rsidRPr="00AF2BE4">
        <w:rPr>
          <w:b/>
          <w:sz w:val="22"/>
          <w:szCs w:val="22"/>
        </w:rPr>
        <w:t>p.c. num.</w:t>
      </w:r>
      <w:r w:rsidR="00BF1B54" w:rsidRPr="00AF2BE4">
        <w:rPr>
          <w:b/>
          <w:sz w:val="22"/>
          <w:szCs w:val="22"/>
        </w:rPr>
        <w:t xml:space="preserve"> 72/1 </w:t>
      </w:r>
      <w:r w:rsidR="00CA18B6" w:rsidRPr="00AF2BE4">
        <w:rPr>
          <w:b/>
          <w:sz w:val="22"/>
          <w:szCs w:val="22"/>
        </w:rPr>
        <w:t>edif.</w:t>
      </w:r>
      <w:r w:rsidR="00BF1B54" w:rsidRPr="00AF2BE4">
        <w:rPr>
          <w:b/>
          <w:sz w:val="22"/>
          <w:szCs w:val="22"/>
        </w:rPr>
        <w:t xml:space="preserve"> </w:t>
      </w:r>
      <w:r w:rsidR="00855DB3" w:rsidRPr="00AF2BE4">
        <w:rPr>
          <w:b/>
          <w:sz w:val="22"/>
          <w:szCs w:val="22"/>
        </w:rPr>
        <w:t>e p.c. num.</w:t>
      </w:r>
      <w:r w:rsidR="00BF1B54" w:rsidRPr="00AF2BE4">
        <w:rPr>
          <w:b/>
          <w:sz w:val="22"/>
          <w:szCs w:val="22"/>
        </w:rPr>
        <w:t xml:space="preserve"> 72/2 </w:t>
      </w:r>
      <w:r w:rsidR="00CA18B6" w:rsidRPr="00AF2BE4">
        <w:rPr>
          <w:b/>
          <w:sz w:val="22"/>
          <w:szCs w:val="22"/>
        </w:rPr>
        <w:t>edif</w:t>
      </w:r>
      <w:r w:rsidR="00AD3DFB" w:rsidRPr="00AF2BE4">
        <w:rPr>
          <w:b/>
          <w:sz w:val="22"/>
          <w:szCs w:val="22"/>
        </w:rPr>
        <w:t>,</w:t>
      </w:r>
      <w:r w:rsidR="00BF1B54" w:rsidRPr="00AF2BE4">
        <w:rPr>
          <w:b/>
          <w:sz w:val="22"/>
          <w:szCs w:val="22"/>
        </w:rPr>
        <w:t xml:space="preserve"> </w:t>
      </w:r>
      <w:r w:rsidRPr="00AF2BE4">
        <w:rPr>
          <w:b/>
          <w:sz w:val="22"/>
          <w:szCs w:val="22"/>
        </w:rPr>
        <w:t>entrambe</w:t>
      </w:r>
      <w:r w:rsidR="00BF1B54" w:rsidRPr="00AF2BE4">
        <w:rPr>
          <w:b/>
          <w:sz w:val="22"/>
          <w:szCs w:val="22"/>
        </w:rPr>
        <w:t xml:space="preserve"> </w:t>
      </w:r>
      <w:r w:rsidR="00F906DC" w:rsidRPr="00AF2BE4">
        <w:rPr>
          <w:b/>
          <w:sz w:val="22"/>
          <w:szCs w:val="22"/>
        </w:rPr>
        <w:t>c.c. S. Lorenzo</w:t>
      </w:r>
      <w:r w:rsidR="00BF1B54" w:rsidRPr="00AF2BE4">
        <w:rPr>
          <w:b/>
          <w:sz w:val="22"/>
          <w:szCs w:val="22"/>
        </w:rPr>
        <w:t xml:space="preserve"> </w:t>
      </w:r>
      <w:r w:rsidR="004F3A15" w:rsidRPr="00AF2BE4">
        <w:rPr>
          <w:b/>
          <w:sz w:val="22"/>
          <w:szCs w:val="22"/>
        </w:rPr>
        <w:t>vengono mess</w:t>
      </w:r>
      <w:r w:rsidRPr="00AF2BE4">
        <w:rPr>
          <w:b/>
          <w:sz w:val="22"/>
          <w:szCs w:val="22"/>
        </w:rPr>
        <w:t>e</w:t>
      </w:r>
      <w:r w:rsidR="004F3A15" w:rsidRPr="00AF2BE4">
        <w:rPr>
          <w:b/>
          <w:sz w:val="22"/>
          <w:szCs w:val="22"/>
        </w:rPr>
        <w:t xml:space="preserve"> in vendita come singola unità</w:t>
      </w:r>
      <w:r w:rsidR="00BF1B54" w:rsidRPr="00AF2BE4">
        <w:rPr>
          <w:b/>
          <w:sz w:val="22"/>
          <w:szCs w:val="22"/>
        </w:rPr>
        <w:t>.</w:t>
      </w:r>
    </w:p>
    <w:p w:rsidR="00AF7F32" w:rsidRPr="00AF2BE4" w:rsidRDefault="00AF7F32" w:rsidP="00EE0C33">
      <w:pPr>
        <w:spacing w:line="276" w:lineRule="auto"/>
        <w:ind w:firstLine="708"/>
        <w:jc w:val="both"/>
        <w:rPr>
          <w:b/>
          <w:sz w:val="22"/>
          <w:szCs w:val="22"/>
          <w:u w:val="single"/>
        </w:rPr>
      </w:pPr>
      <w:r w:rsidRPr="00AF2BE4">
        <w:rPr>
          <w:b/>
          <w:sz w:val="22"/>
          <w:szCs w:val="22"/>
          <w:u w:val="single"/>
        </w:rPr>
        <w:t>Nota specifica applicabile a tutti gli immobili di cui al presente Bando di concorso pubblico:</w:t>
      </w:r>
    </w:p>
    <w:p w:rsidR="00AF7F32" w:rsidRPr="00AF2BE4" w:rsidRDefault="00AF7F32" w:rsidP="00EE0C33">
      <w:pPr>
        <w:spacing w:line="276" w:lineRule="auto"/>
        <w:ind w:firstLine="708"/>
        <w:jc w:val="both"/>
        <w:rPr>
          <w:b/>
          <w:noProof/>
          <w:sz w:val="22"/>
          <w:szCs w:val="22"/>
          <w:lang w:val="it-IT"/>
        </w:rPr>
      </w:pPr>
      <w:r w:rsidRPr="00AF2BE4">
        <w:rPr>
          <w:b/>
          <w:noProof/>
          <w:sz w:val="22"/>
          <w:szCs w:val="22"/>
          <w:lang w:val="it-IT"/>
        </w:rPr>
        <w:t>La Città di Umag-Umago non risponde di eventuali incongruenze dei dati relativi alla documentazione tavolare o catastale o per l’area effettiva degli immobili di cui sopra.</w:t>
      </w:r>
    </w:p>
    <w:p w:rsidR="00AF7F32" w:rsidRPr="00AF2BE4" w:rsidRDefault="00AF7F32" w:rsidP="00EE0C33">
      <w:pPr>
        <w:spacing w:line="276" w:lineRule="auto"/>
        <w:ind w:firstLine="708"/>
        <w:jc w:val="both"/>
        <w:rPr>
          <w:b/>
          <w:sz w:val="22"/>
          <w:szCs w:val="22"/>
        </w:rPr>
      </w:pPr>
      <w:r w:rsidRPr="00AF2BE4">
        <w:rPr>
          <w:b/>
          <w:sz w:val="22"/>
          <w:szCs w:val="22"/>
        </w:rPr>
        <w:t xml:space="preserve">La Città di Umag-Umago non risponde dei criteri di edificazione sugli immobili in oggetto o eventuali limitazioni degli stessi, qualora questi risultino contemplati dalla vigente documentazione di assetto territoriale. </w:t>
      </w:r>
    </w:p>
    <w:p w:rsidR="00AF7F32" w:rsidRPr="00AF2BE4" w:rsidRDefault="00685786" w:rsidP="00EE0C33">
      <w:pPr>
        <w:shd w:val="clear" w:color="auto" w:fill="FFFFFF" w:themeFill="background1"/>
        <w:spacing w:line="276" w:lineRule="auto"/>
        <w:jc w:val="both"/>
        <w:rPr>
          <w:noProof/>
          <w:sz w:val="22"/>
          <w:szCs w:val="22"/>
          <w:lang w:val="it-IT"/>
        </w:rPr>
      </w:pPr>
      <w:r w:rsidRPr="00AF2BE4">
        <w:rPr>
          <w:b/>
          <w:sz w:val="22"/>
          <w:szCs w:val="22"/>
        </w:rPr>
        <w:lastRenderedPageBreak/>
        <w:t>III.</w:t>
      </w:r>
      <w:r w:rsidRPr="00AF2BE4">
        <w:rPr>
          <w:sz w:val="22"/>
          <w:szCs w:val="22"/>
        </w:rPr>
        <w:t xml:space="preserve"> </w:t>
      </w:r>
      <w:r w:rsidRPr="00AF2BE4">
        <w:rPr>
          <w:sz w:val="22"/>
          <w:szCs w:val="22"/>
        </w:rPr>
        <w:tab/>
      </w:r>
      <w:r w:rsidR="00AF7F32" w:rsidRPr="00AF2BE4">
        <w:rPr>
          <w:noProof/>
          <w:sz w:val="22"/>
          <w:szCs w:val="22"/>
          <w:lang w:val="it-IT"/>
        </w:rPr>
        <w:t>Al presente Bando di concorso pubblico possono partecipare le persone fisiche e giuridiche (di seguito: offerenti) che possono conseguire il diritto di proprietà sugli immobili nella Repubblica di Croazia in base alle vigenti norme di legge.</w:t>
      </w:r>
    </w:p>
    <w:p w:rsidR="00AF7F32" w:rsidRPr="00AF2BE4" w:rsidRDefault="00AF7F32" w:rsidP="00EE0C33">
      <w:pPr>
        <w:shd w:val="clear" w:color="auto" w:fill="FFFFFF" w:themeFill="background1"/>
        <w:spacing w:line="276" w:lineRule="auto"/>
        <w:jc w:val="both"/>
        <w:rPr>
          <w:sz w:val="22"/>
          <w:szCs w:val="22"/>
        </w:rPr>
      </w:pPr>
    </w:p>
    <w:p w:rsidR="007E442B" w:rsidRPr="00AF2BE4" w:rsidRDefault="00685786" w:rsidP="00EE0C33">
      <w:pPr>
        <w:spacing w:line="276" w:lineRule="auto"/>
        <w:jc w:val="both"/>
        <w:rPr>
          <w:noProof/>
          <w:sz w:val="22"/>
          <w:szCs w:val="22"/>
          <w:lang w:val="it-IT"/>
        </w:rPr>
      </w:pPr>
      <w:r w:rsidRPr="00AF2BE4">
        <w:rPr>
          <w:b/>
          <w:sz w:val="22"/>
          <w:szCs w:val="22"/>
        </w:rPr>
        <w:t xml:space="preserve">IV. </w:t>
      </w:r>
      <w:r w:rsidR="007E442B" w:rsidRPr="00AF2BE4">
        <w:rPr>
          <w:noProof/>
          <w:sz w:val="22"/>
          <w:szCs w:val="22"/>
          <w:lang w:val="it-IT"/>
        </w:rPr>
        <w:t xml:space="preserve">Il termine ultimo per la presentazione delle offerte per l'acquisto degli immobili di cui al presente Bando di concorso è di </w:t>
      </w:r>
      <w:r w:rsidR="007E442B" w:rsidRPr="00AF2BE4">
        <w:rPr>
          <w:b/>
          <w:noProof/>
          <w:sz w:val="22"/>
          <w:szCs w:val="22"/>
          <w:lang w:val="it-IT"/>
        </w:rPr>
        <w:t xml:space="preserve">15 (quindici) giorni </w:t>
      </w:r>
      <w:r w:rsidR="007E442B" w:rsidRPr="00AF2BE4">
        <w:rPr>
          <w:noProof/>
          <w:sz w:val="22"/>
          <w:szCs w:val="22"/>
          <w:lang w:val="it-IT"/>
        </w:rPr>
        <w:t>decorrenti dal giorno seguente alla data di affissione del Bando di concorso pubblico all'albo pretorio e sul sito web della Città di Umag-Umago.</w:t>
      </w:r>
    </w:p>
    <w:p w:rsidR="007E442B" w:rsidRPr="00AF2BE4" w:rsidRDefault="007E442B" w:rsidP="00EE0C33">
      <w:pPr>
        <w:shd w:val="clear" w:color="auto" w:fill="FFFFFF" w:themeFill="background1"/>
        <w:spacing w:line="276" w:lineRule="auto"/>
        <w:jc w:val="both"/>
        <w:rPr>
          <w:b/>
          <w:sz w:val="22"/>
          <w:szCs w:val="22"/>
          <w:lang w:val="it-IT"/>
        </w:rPr>
      </w:pPr>
    </w:p>
    <w:p w:rsidR="007E442B" w:rsidRPr="00AF2BE4" w:rsidRDefault="00685786" w:rsidP="00EE0C33">
      <w:pPr>
        <w:shd w:val="clear" w:color="auto" w:fill="FFFFFF" w:themeFill="background1"/>
        <w:spacing w:line="276" w:lineRule="auto"/>
        <w:jc w:val="both"/>
        <w:rPr>
          <w:sz w:val="22"/>
          <w:szCs w:val="22"/>
        </w:rPr>
      </w:pPr>
      <w:r w:rsidRPr="00AF2BE4">
        <w:rPr>
          <w:b/>
          <w:sz w:val="22"/>
          <w:szCs w:val="22"/>
        </w:rPr>
        <w:t>V.</w:t>
      </w:r>
      <w:r w:rsidRPr="00AF2BE4">
        <w:rPr>
          <w:sz w:val="22"/>
          <w:szCs w:val="22"/>
        </w:rPr>
        <w:t xml:space="preserve"> </w:t>
      </w:r>
      <w:r w:rsidR="007E442B" w:rsidRPr="00AF2BE4">
        <w:rPr>
          <w:b/>
          <w:noProof/>
          <w:sz w:val="22"/>
          <w:szCs w:val="22"/>
          <w:lang w:val="it-IT"/>
        </w:rPr>
        <w:t xml:space="preserve">Il Bando è soggetto a pubblicazione all'albo pretorio e sul sito web della Città di Umag-Umago a partire dal </w:t>
      </w:r>
      <w:r w:rsidR="00F42B36" w:rsidRPr="00AF2BE4">
        <w:rPr>
          <w:b/>
          <w:noProof/>
          <w:sz w:val="22"/>
          <w:szCs w:val="22"/>
          <w:lang w:val="it-IT"/>
        </w:rPr>
        <w:t>29</w:t>
      </w:r>
      <w:r w:rsidR="007E442B" w:rsidRPr="00AF2BE4">
        <w:rPr>
          <w:b/>
          <w:noProof/>
          <w:sz w:val="22"/>
          <w:szCs w:val="22"/>
          <w:lang w:val="it-IT"/>
        </w:rPr>
        <w:t>/</w:t>
      </w:r>
      <w:r w:rsidR="00F42B36" w:rsidRPr="00AF2BE4">
        <w:rPr>
          <w:b/>
          <w:noProof/>
          <w:sz w:val="22"/>
          <w:szCs w:val="22"/>
          <w:lang w:val="it-IT"/>
        </w:rPr>
        <w:t>05</w:t>
      </w:r>
      <w:r w:rsidR="007E442B" w:rsidRPr="00AF2BE4">
        <w:rPr>
          <w:b/>
          <w:noProof/>
          <w:sz w:val="22"/>
          <w:szCs w:val="22"/>
          <w:lang w:val="it-IT"/>
        </w:rPr>
        <w:t xml:space="preserve">/2020, pertanto il termine ultimo per la presentazione delle domande d'acquisto scade il </w:t>
      </w:r>
      <w:r w:rsidR="00F42B36" w:rsidRPr="00AF2BE4">
        <w:rPr>
          <w:b/>
          <w:noProof/>
          <w:sz w:val="22"/>
          <w:szCs w:val="22"/>
          <w:lang w:val="it-IT"/>
        </w:rPr>
        <w:t>15</w:t>
      </w:r>
      <w:r w:rsidR="007E442B" w:rsidRPr="00AF2BE4">
        <w:rPr>
          <w:b/>
          <w:noProof/>
          <w:sz w:val="22"/>
          <w:szCs w:val="22"/>
          <w:lang w:val="it-IT"/>
        </w:rPr>
        <w:t>/</w:t>
      </w:r>
      <w:r w:rsidR="00F42B36" w:rsidRPr="00AF2BE4">
        <w:rPr>
          <w:b/>
          <w:noProof/>
          <w:sz w:val="22"/>
          <w:szCs w:val="22"/>
          <w:lang w:val="it-IT"/>
        </w:rPr>
        <w:t>0</w:t>
      </w:r>
      <w:r w:rsidR="00514B27" w:rsidRPr="00AF2BE4">
        <w:rPr>
          <w:b/>
          <w:noProof/>
          <w:sz w:val="22"/>
          <w:szCs w:val="22"/>
          <w:lang w:val="it-IT"/>
        </w:rPr>
        <w:t>6</w:t>
      </w:r>
      <w:r w:rsidR="007E442B" w:rsidRPr="00AF2BE4">
        <w:rPr>
          <w:b/>
          <w:noProof/>
          <w:sz w:val="22"/>
          <w:szCs w:val="22"/>
          <w:lang w:val="it-IT"/>
        </w:rPr>
        <w:t>/2020.</w:t>
      </w:r>
      <w:r w:rsidR="007E442B" w:rsidRPr="00AF2BE4">
        <w:rPr>
          <w:noProof/>
          <w:sz w:val="22"/>
          <w:szCs w:val="22"/>
          <w:lang w:val="it-IT"/>
        </w:rPr>
        <w:t xml:space="preserve">  </w:t>
      </w:r>
      <w:r w:rsidRPr="00AF2BE4">
        <w:rPr>
          <w:sz w:val="22"/>
          <w:szCs w:val="22"/>
        </w:rPr>
        <w:tab/>
      </w:r>
    </w:p>
    <w:p w:rsidR="007E442B" w:rsidRPr="00AF2BE4" w:rsidRDefault="007E442B" w:rsidP="00EE0C33">
      <w:pPr>
        <w:shd w:val="clear" w:color="auto" w:fill="FFFFFF" w:themeFill="background1"/>
        <w:spacing w:line="276" w:lineRule="auto"/>
        <w:jc w:val="both"/>
        <w:rPr>
          <w:sz w:val="22"/>
          <w:szCs w:val="22"/>
        </w:rPr>
      </w:pPr>
    </w:p>
    <w:p w:rsidR="00A61D01" w:rsidRPr="00AF2BE4" w:rsidRDefault="00DB79E0" w:rsidP="00EE0C33">
      <w:pPr>
        <w:shd w:val="clear" w:color="auto" w:fill="FFFFFF" w:themeFill="background1"/>
        <w:spacing w:line="276" w:lineRule="auto"/>
        <w:jc w:val="both"/>
        <w:rPr>
          <w:b/>
          <w:sz w:val="22"/>
          <w:szCs w:val="22"/>
        </w:rPr>
      </w:pPr>
      <w:r w:rsidRPr="00AF2BE4">
        <w:rPr>
          <w:b/>
          <w:sz w:val="22"/>
          <w:szCs w:val="22"/>
        </w:rPr>
        <w:t>VI.</w:t>
      </w:r>
      <w:r w:rsidR="00855DB3" w:rsidRPr="00AF2BE4">
        <w:rPr>
          <w:b/>
          <w:sz w:val="22"/>
          <w:szCs w:val="22"/>
        </w:rPr>
        <w:t xml:space="preserve">   </w:t>
      </w:r>
      <w:r w:rsidR="00A61D01" w:rsidRPr="00AF2BE4">
        <w:rPr>
          <w:b/>
          <w:noProof/>
          <w:sz w:val="22"/>
          <w:szCs w:val="22"/>
          <w:lang w:val="it-IT"/>
        </w:rPr>
        <w:t xml:space="preserve">Le offerte per l'acquisto degli immobili messi in vendita tramite il presente Bando di concorso (da produrre di persona o inviare tramite spedizione postale) devono pervenire all'Ufficio protocollo-archivio entro la scadenza prevista per la loro presentazione, ovvero entro e non oltre le ore 15:30 del giorno </w:t>
      </w:r>
      <w:r w:rsidR="008E444C" w:rsidRPr="00AF2BE4">
        <w:rPr>
          <w:b/>
          <w:noProof/>
          <w:sz w:val="22"/>
          <w:szCs w:val="22"/>
          <w:lang w:val="it-IT"/>
        </w:rPr>
        <w:t>15</w:t>
      </w:r>
      <w:r w:rsidR="00A61D01" w:rsidRPr="00AF2BE4">
        <w:rPr>
          <w:b/>
          <w:noProof/>
          <w:sz w:val="22"/>
          <w:szCs w:val="22"/>
          <w:lang w:val="it-IT"/>
        </w:rPr>
        <w:t>/</w:t>
      </w:r>
      <w:r w:rsidR="008E444C" w:rsidRPr="00AF2BE4">
        <w:rPr>
          <w:b/>
          <w:noProof/>
          <w:sz w:val="22"/>
          <w:szCs w:val="22"/>
          <w:lang w:val="it-IT"/>
        </w:rPr>
        <w:t>06</w:t>
      </w:r>
      <w:r w:rsidR="00A61D01" w:rsidRPr="00AF2BE4">
        <w:rPr>
          <w:b/>
          <w:noProof/>
          <w:sz w:val="22"/>
          <w:szCs w:val="22"/>
          <w:lang w:val="it-IT"/>
        </w:rPr>
        <w:t>/2020.</w:t>
      </w:r>
      <w:r w:rsidR="00A61D01" w:rsidRPr="00AF2BE4">
        <w:rPr>
          <w:noProof/>
          <w:sz w:val="22"/>
          <w:szCs w:val="22"/>
          <w:lang w:val="it-IT"/>
        </w:rPr>
        <w:t xml:space="preserve">  </w:t>
      </w:r>
    </w:p>
    <w:p w:rsidR="00A61D01" w:rsidRPr="00AF2BE4" w:rsidRDefault="00A61D01" w:rsidP="00EE0C33">
      <w:pPr>
        <w:shd w:val="clear" w:color="auto" w:fill="FFFFFF" w:themeFill="background1"/>
        <w:spacing w:line="276" w:lineRule="auto"/>
        <w:jc w:val="both"/>
        <w:rPr>
          <w:b/>
          <w:sz w:val="22"/>
          <w:szCs w:val="22"/>
        </w:rPr>
      </w:pPr>
    </w:p>
    <w:p w:rsidR="00031757" w:rsidRPr="00AF2BE4" w:rsidRDefault="00DB79E0" w:rsidP="00EE0C33">
      <w:pPr>
        <w:spacing w:line="276" w:lineRule="auto"/>
        <w:jc w:val="both"/>
        <w:rPr>
          <w:b/>
          <w:noProof/>
          <w:sz w:val="22"/>
          <w:szCs w:val="22"/>
          <w:u w:val="single"/>
          <w:lang w:val="it-IT"/>
        </w:rPr>
      </w:pPr>
      <w:r w:rsidRPr="00AF2BE4">
        <w:rPr>
          <w:b/>
          <w:sz w:val="22"/>
          <w:szCs w:val="22"/>
        </w:rPr>
        <w:t>VII.</w:t>
      </w:r>
      <w:r w:rsidRPr="00AF2BE4">
        <w:rPr>
          <w:sz w:val="22"/>
          <w:szCs w:val="22"/>
        </w:rPr>
        <w:t xml:space="preserve"> </w:t>
      </w:r>
      <w:r w:rsidRPr="00AF2BE4">
        <w:rPr>
          <w:sz w:val="22"/>
          <w:szCs w:val="22"/>
        </w:rPr>
        <w:tab/>
      </w:r>
      <w:r w:rsidR="00031757" w:rsidRPr="00AF2BE4">
        <w:rPr>
          <w:noProof/>
          <w:sz w:val="22"/>
          <w:szCs w:val="22"/>
          <w:lang w:val="it-IT"/>
        </w:rPr>
        <w:t xml:space="preserve">Gli offerenti che concorrono all’acquisto degli immobili di cui al presente concorso sono tenuti a versare il </w:t>
      </w:r>
      <w:r w:rsidR="00031757" w:rsidRPr="00AF2BE4">
        <w:rPr>
          <w:b/>
          <w:noProof/>
          <w:sz w:val="22"/>
          <w:szCs w:val="22"/>
          <w:lang w:val="it-IT"/>
        </w:rPr>
        <w:t>deposito cauzionale</w:t>
      </w:r>
      <w:r w:rsidR="00031757" w:rsidRPr="00AF2BE4">
        <w:rPr>
          <w:noProof/>
          <w:sz w:val="22"/>
          <w:szCs w:val="22"/>
          <w:lang w:val="it-IT"/>
        </w:rPr>
        <w:t xml:space="preserve"> pari al </w:t>
      </w:r>
      <w:r w:rsidR="00031757" w:rsidRPr="00AF2BE4">
        <w:rPr>
          <w:b/>
          <w:noProof/>
          <w:sz w:val="22"/>
          <w:szCs w:val="22"/>
          <w:u w:val="single"/>
          <w:lang w:val="it-IT"/>
        </w:rPr>
        <w:t>10% del prezzo iniziale riportato per ciascun immobile di cui al pto. I del presente Bando.</w:t>
      </w:r>
    </w:p>
    <w:p w:rsidR="00031757" w:rsidRPr="00AF2BE4" w:rsidRDefault="00031757" w:rsidP="00EE0C33">
      <w:pPr>
        <w:spacing w:line="276" w:lineRule="auto"/>
        <w:ind w:firstLine="708"/>
        <w:jc w:val="both"/>
        <w:rPr>
          <w:noProof/>
          <w:sz w:val="22"/>
          <w:szCs w:val="22"/>
          <w:lang w:val="it-IT"/>
        </w:rPr>
      </w:pPr>
      <w:r w:rsidRPr="00AF2BE4">
        <w:rPr>
          <w:noProof/>
          <w:sz w:val="22"/>
          <w:szCs w:val="22"/>
          <w:lang w:val="it-IT"/>
        </w:rPr>
        <w:t xml:space="preserve">Il versamento va effettuato sul conto giro della Città di Umag-Umago </w:t>
      </w:r>
      <w:r w:rsidRPr="00AF2BE4">
        <w:rPr>
          <w:b/>
          <w:noProof/>
          <w:sz w:val="22"/>
          <w:szCs w:val="22"/>
          <w:lang w:val="it-IT"/>
        </w:rPr>
        <w:t>HR13</w:t>
      </w:r>
      <w:r w:rsidRPr="00AF2BE4">
        <w:rPr>
          <w:noProof/>
          <w:sz w:val="22"/>
          <w:szCs w:val="22"/>
          <w:lang w:val="it-IT"/>
        </w:rPr>
        <w:t xml:space="preserve"> </w:t>
      </w:r>
      <w:r w:rsidRPr="00AF2BE4">
        <w:rPr>
          <w:b/>
          <w:sz w:val="22"/>
          <w:szCs w:val="22"/>
        </w:rPr>
        <w:t xml:space="preserve">23800061846800002 </w:t>
      </w:r>
      <w:r w:rsidRPr="00AF2BE4">
        <w:rPr>
          <w:noProof/>
          <w:sz w:val="22"/>
          <w:szCs w:val="22"/>
          <w:lang w:val="it-IT"/>
        </w:rPr>
        <w:t xml:space="preserve">recante la dicitura </w:t>
      </w:r>
      <w:r w:rsidRPr="00AF2BE4">
        <w:rPr>
          <w:b/>
          <w:noProof/>
          <w:sz w:val="22"/>
          <w:szCs w:val="22"/>
          <w:lang w:val="it-IT"/>
        </w:rPr>
        <w:t>DEPOSITO CAUZIONALE PER ACQUISTO IMMOBILI</w:t>
      </w:r>
      <w:r w:rsidRPr="00AF2BE4">
        <w:rPr>
          <w:noProof/>
          <w:sz w:val="22"/>
          <w:szCs w:val="22"/>
          <w:lang w:val="it-IT"/>
        </w:rPr>
        <w:t xml:space="preserve">, numero di riferimento </w:t>
      </w:r>
      <w:r w:rsidRPr="00AF2BE4">
        <w:rPr>
          <w:b/>
          <w:noProof/>
          <w:sz w:val="22"/>
          <w:szCs w:val="22"/>
          <w:lang w:val="it-IT"/>
        </w:rPr>
        <w:t xml:space="preserve">68 7757-Codice di identificazione personale (OIB). </w:t>
      </w:r>
      <w:r w:rsidRPr="00AF2BE4">
        <w:rPr>
          <w:noProof/>
          <w:sz w:val="22"/>
          <w:szCs w:val="22"/>
          <w:lang w:val="it-IT"/>
        </w:rPr>
        <w:t xml:space="preserve"> </w:t>
      </w:r>
    </w:p>
    <w:p w:rsidR="00031757" w:rsidRPr="00AF2BE4" w:rsidRDefault="00031757" w:rsidP="003A6C5E">
      <w:pPr>
        <w:spacing w:line="276" w:lineRule="auto"/>
        <w:jc w:val="both"/>
        <w:rPr>
          <w:noProof/>
          <w:sz w:val="22"/>
          <w:szCs w:val="22"/>
          <w:lang w:val="it-IT"/>
        </w:rPr>
      </w:pPr>
      <w:r w:rsidRPr="00AF2BE4">
        <w:rPr>
          <w:b/>
          <w:sz w:val="22"/>
          <w:szCs w:val="22"/>
        </w:rPr>
        <w:tab/>
        <w:t xml:space="preserve">Il versamento del deposito cauzionale per la partecipazione al presente Bando deve essere effettuato e visibile sul conto della Città di Umag-Umago entro e non oltre l'ultimo giorno previsto per la presentazione delle domande, ovvero entro e non oltre le ore 15:30 del </w:t>
      </w:r>
      <w:r w:rsidR="003A6C5E" w:rsidRPr="00AF2BE4">
        <w:rPr>
          <w:b/>
          <w:noProof/>
          <w:sz w:val="22"/>
          <w:szCs w:val="22"/>
          <w:lang w:val="it-IT"/>
        </w:rPr>
        <w:t>15/06/2020.</w:t>
      </w:r>
      <w:r w:rsidR="003A6C5E" w:rsidRPr="00AF2BE4">
        <w:rPr>
          <w:noProof/>
          <w:sz w:val="22"/>
          <w:szCs w:val="22"/>
          <w:lang w:val="it-IT"/>
        </w:rPr>
        <w:t xml:space="preserve">  </w:t>
      </w:r>
    </w:p>
    <w:p w:rsidR="003A6C5E" w:rsidRPr="00AF2BE4" w:rsidRDefault="003A6C5E" w:rsidP="003A6C5E">
      <w:pPr>
        <w:spacing w:line="276" w:lineRule="auto"/>
        <w:jc w:val="both"/>
        <w:rPr>
          <w:sz w:val="22"/>
          <w:szCs w:val="22"/>
        </w:rPr>
      </w:pPr>
    </w:p>
    <w:p w:rsidR="00A8279B" w:rsidRPr="00AF2BE4" w:rsidRDefault="00685786" w:rsidP="00EE0C33">
      <w:pPr>
        <w:spacing w:line="276" w:lineRule="auto"/>
        <w:jc w:val="both"/>
        <w:rPr>
          <w:noProof/>
          <w:sz w:val="22"/>
          <w:szCs w:val="22"/>
          <w:lang w:val="it-IT"/>
        </w:rPr>
      </w:pPr>
      <w:r w:rsidRPr="00AF2BE4">
        <w:rPr>
          <w:b/>
          <w:sz w:val="22"/>
          <w:szCs w:val="22"/>
        </w:rPr>
        <w:t>VII</w:t>
      </w:r>
      <w:r w:rsidR="00DB79E0" w:rsidRPr="00AF2BE4">
        <w:rPr>
          <w:b/>
          <w:sz w:val="22"/>
          <w:szCs w:val="22"/>
        </w:rPr>
        <w:t>I</w:t>
      </w:r>
      <w:r w:rsidRPr="00AF2BE4">
        <w:rPr>
          <w:sz w:val="22"/>
          <w:szCs w:val="22"/>
        </w:rPr>
        <w:t xml:space="preserve">. </w:t>
      </w:r>
      <w:r w:rsidRPr="00AF2BE4">
        <w:rPr>
          <w:sz w:val="22"/>
          <w:szCs w:val="22"/>
        </w:rPr>
        <w:tab/>
      </w:r>
      <w:r w:rsidR="00A8279B" w:rsidRPr="00AF2BE4">
        <w:rPr>
          <w:noProof/>
          <w:sz w:val="22"/>
          <w:szCs w:val="22"/>
          <w:lang w:val="it-IT"/>
        </w:rPr>
        <w:t xml:space="preserve">Le offerte per l’acquisto degli immobili vanno inviate </w:t>
      </w:r>
      <w:r w:rsidR="00A8279B" w:rsidRPr="00AF2BE4">
        <w:rPr>
          <w:b/>
          <w:noProof/>
          <w:sz w:val="22"/>
          <w:szCs w:val="22"/>
          <w:lang w:val="it-IT"/>
        </w:rPr>
        <w:t>in busta chiusa</w:t>
      </w:r>
      <w:r w:rsidR="00A8279B" w:rsidRPr="00AF2BE4">
        <w:rPr>
          <w:noProof/>
          <w:sz w:val="22"/>
          <w:szCs w:val="22"/>
          <w:lang w:val="it-IT"/>
        </w:rPr>
        <w:t xml:space="preserve"> e </w:t>
      </w:r>
      <w:r w:rsidR="00A8279B" w:rsidRPr="00AF2BE4">
        <w:rPr>
          <w:b/>
          <w:noProof/>
          <w:sz w:val="22"/>
          <w:szCs w:val="22"/>
          <w:lang w:val="it-IT"/>
        </w:rPr>
        <w:t>devono essere tassativamente corredate della seguente documentazione</w:t>
      </w:r>
      <w:r w:rsidR="00A8279B" w:rsidRPr="00AF2BE4">
        <w:rPr>
          <w:noProof/>
          <w:sz w:val="22"/>
          <w:szCs w:val="22"/>
          <w:lang w:val="it-IT"/>
        </w:rPr>
        <w:t>:</w:t>
      </w:r>
    </w:p>
    <w:p w:rsidR="00A8279B" w:rsidRPr="00AF2BE4" w:rsidRDefault="00A8279B" w:rsidP="00EE0C33">
      <w:pPr>
        <w:spacing w:line="276" w:lineRule="auto"/>
        <w:jc w:val="both"/>
        <w:rPr>
          <w:noProof/>
          <w:sz w:val="22"/>
          <w:szCs w:val="22"/>
          <w:lang w:val="it-IT"/>
        </w:rPr>
      </w:pPr>
      <w:r w:rsidRPr="00AF2BE4">
        <w:rPr>
          <w:noProof/>
          <w:sz w:val="22"/>
          <w:szCs w:val="22"/>
          <w:lang w:val="it-IT"/>
        </w:rPr>
        <w:t xml:space="preserve">- offerta scritta recante il contrassegno numerico dell’immobile per il quale l’offerente concorre, nonché prezzo di compravendita (espresso in kune);   </w:t>
      </w:r>
    </w:p>
    <w:p w:rsidR="00A8279B" w:rsidRPr="00AF2BE4" w:rsidRDefault="00A8279B" w:rsidP="00EE0C33">
      <w:pPr>
        <w:spacing w:line="276" w:lineRule="auto"/>
        <w:jc w:val="both"/>
        <w:rPr>
          <w:noProof/>
          <w:sz w:val="22"/>
          <w:szCs w:val="22"/>
          <w:lang w:val="it-IT"/>
        </w:rPr>
      </w:pPr>
      <w:r w:rsidRPr="00AF2BE4">
        <w:rPr>
          <w:noProof/>
          <w:sz w:val="22"/>
          <w:szCs w:val="22"/>
          <w:lang w:val="it-IT"/>
        </w:rPr>
        <w:t>- copia originale della ricevuta di versamento del deposito cauzionale (ingiunzione di pagamento) o ricevuta di pagamento effettuato online;</w:t>
      </w:r>
    </w:p>
    <w:p w:rsidR="00A8279B" w:rsidRPr="00AF2BE4" w:rsidRDefault="00A8279B" w:rsidP="00EE0C33">
      <w:pPr>
        <w:spacing w:line="276" w:lineRule="auto"/>
        <w:jc w:val="both"/>
        <w:rPr>
          <w:noProof/>
          <w:sz w:val="22"/>
          <w:szCs w:val="22"/>
          <w:lang w:val="it-IT"/>
        </w:rPr>
      </w:pPr>
      <w:r w:rsidRPr="00AF2BE4">
        <w:rPr>
          <w:noProof/>
          <w:sz w:val="22"/>
          <w:szCs w:val="22"/>
          <w:lang w:val="it-IT"/>
        </w:rPr>
        <w:t>- copia originale e autenticata della dichiarazione attestante l’assenza di debiti insoluti verso la Città di Umag-Umago, o copia originale dell’attestato rilasciato dall’assessorato addetto alle finanze comprovante che l’offerente non ha alcun debito maturato e insoluto verso la Città di Umag-Umago;</w:t>
      </w:r>
    </w:p>
    <w:p w:rsidR="00A8279B" w:rsidRPr="00AF2BE4" w:rsidRDefault="00A8279B" w:rsidP="00EE0C33">
      <w:pPr>
        <w:spacing w:line="276" w:lineRule="auto"/>
        <w:jc w:val="both"/>
        <w:rPr>
          <w:noProof/>
          <w:sz w:val="22"/>
          <w:szCs w:val="22"/>
          <w:lang w:val="it-IT"/>
        </w:rPr>
      </w:pPr>
      <w:r w:rsidRPr="00AF2BE4">
        <w:rPr>
          <w:noProof/>
          <w:sz w:val="22"/>
          <w:szCs w:val="22"/>
          <w:lang w:val="it-IT"/>
        </w:rPr>
        <w:t>- codice di identificazione personale (=OIB), numero del conto giro o del conto corrente, oppure codice SWIFT in caso di pagamenti esteri;</w:t>
      </w:r>
    </w:p>
    <w:p w:rsidR="00A8279B" w:rsidRPr="00AF2BE4" w:rsidRDefault="00A8279B" w:rsidP="00EE0C33">
      <w:pPr>
        <w:spacing w:line="276" w:lineRule="auto"/>
        <w:jc w:val="both"/>
        <w:rPr>
          <w:noProof/>
          <w:sz w:val="22"/>
          <w:szCs w:val="22"/>
          <w:lang w:val="it-IT"/>
        </w:rPr>
      </w:pPr>
      <w:r w:rsidRPr="00AF2BE4">
        <w:rPr>
          <w:noProof/>
          <w:sz w:val="22"/>
          <w:szCs w:val="22"/>
          <w:lang w:val="it-IT"/>
        </w:rPr>
        <w:t>- fotocopia di un documento di identificazione personale;</w:t>
      </w:r>
    </w:p>
    <w:p w:rsidR="00A8279B" w:rsidRPr="00AF2BE4" w:rsidRDefault="00A8279B" w:rsidP="00EE0C33">
      <w:pPr>
        <w:spacing w:line="276" w:lineRule="auto"/>
        <w:jc w:val="both"/>
        <w:rPr>
          <w:noProof/>
          <w:sz w:val="22"/>
          <w:szCs w:val="22"/>
          <w:lang w:val="it-IT"/>
        </w:rPr>
      </w:pPr>
      <w:r w:rsidRPr="00AF2BE4">
        <w:rPr>
          <w:noProof/>
          <w:sz w:val="22"/>
          <w:szCs w:val="22"/>
          <w:lang w:val="it-IT"/>
        </w:rPr>
        <w:t>- fotocopia dell’atto comprovante la registrazione della persona giuridica (qualora l’offerente sia tale).</w:t>
      </w:r>
    </w:p>
    <w:p w:rsidR="00A8279B" w:rsidRPr="00AF2BE4" w:rsidRDefault="00A8279B" w:rsidP="00EE0C33">
      <w:pPr>
        <w:shd w:val="clear" w:color="auto" w:fill="FFFFFF" w:themeFill="background1"/>
        <w:spacing w:line="276" w:lineRule="auto"/>
        <w:jc w:val="both"/>
        <w:rPr>
          <w:sz w:val="22"/>
          <w:szCs w:val="22"/>
          <w:lang w:val="it-IT"/>
        </w:rPr>
      </w:pPr>
    </w:p>
    <w:p w:rsidR="00A8279B" w:rsidRPr="00AF2BE4" w:rsidRDefault="00A8279B" w:rsidP="00EE0C33">
      <w:pPr>
        <w:spacing w:line="276" w:lineRule="auto"/>
        <w:jc w:val="both"/>
        <w:rPr>
          <w:noProof/>
          <w:sz w:val="22"/>
          <w:szCs w:val="22"/>
          <w:lang w:val="it-IT"/>
        </w:rPr>
      </w:pPr>
      <w:r w:rsidRPr="00AF2BE4">
        <w:rPr>
          <w:b/>
          <w:bCs/>
          <w:noProof/>
          <w:sz w:val="22"/>
          <w:szCs w:val="22"/>
          <w:lang w:val="it-IT"/>
        </w:rPr>
        <w:t>IX)</w:t>
      </w:r>
      <w:r w:rsidRPr="00AF2BE4">
        <w:rPr>
          <w:noProof/>
          <w:sz w:val="22"/>
          <w:szCs w:val="22"/>
          <w:lang w:val="it-IT"/>
        </w:rPr>
        <w:t xml:space="preserve"> </w:t>
      </w:r>
      <w:r w:rsidRPr="00AF2BE4">
        <w:rPr>
          <w:noProof/>
          <w:sz w:val="22"/>
          <w:szCs w:val="22"/>
          <w:lang w:val="it-IT"/>
        </w:rPr>
        <w:tab/>
        <w:t xml:space="preserve">Le offerte per l’acquisto degli immobili di cui al presente Bando vanno inviate in busta chiusa recante la dicitura </w:t>
      </w:r>
      <w:r w:rsidRPr="00AF2BE4">
        <w:rPr>
          <w:b/>
          <w:noProof/>
          <w:sz w:val="22"/>
          <w:szCs w:val="22"/>
          <w:lang w:val="it-IT"/>
        </w:rPr>
        <w:t xml:space="preserve">“CONCORSO PER ACQUISTO IMMOBILI (G)–NON APRIRE” al seguente indirizzo: </w:t>
      </w:r>
    </w:p>
    <w:p w:rsidR="0038453E" w:rsidRDefault="0038453E" w:rsidP="00EE0C33">
      <w:pPr>
        <w:spacing w:line="276" w:lineRule="auto"/>
        <w:jc w:val="center"/>
        <w:rPr>
          <w:b/>
          <w:noProof/>
          <w:sz w:val="22"/>
          <w:szCs w:val="22"/>
          <w:lang w:val="it-IT"/>
        </w:rPr>
      </w:pPr>
    </w:p>
    <w:p w:rsidR="0038453E" w:rsidRDefault="0038453E" w:rsidP="00EE0C33">
      <w:pPr>
        <w:spacing w:line="276" w:lineRule="auto"/>
        <w:jc w:val="center"/>
        <w:rPr>
          <w:b/>
          <w:noProof/>
          <w:sz w:val="22"/>
          <w:szCs w:val="22"/>
          <w:lang w:val="it-IT"/>
        </w:rPr>
      </w:pPr>
    </w:p>
    <w:p w:rsidR="0038453E" w:rsidRDefault="0038453E" w:rsidP="00EE0C33">
      <w:pPr>
        <w:spacing w:line="276" w:lineRule="auto"/>
        <w:jc w:val="center"/>
        <w:rPr>
          <w:b/>
          <w:noProof/>
          <w:sz w:val="22"/>
          <w:szCs w:val="22"/>
          <w:lang w:val="it-IT"/>
        </w:rPr>
      </w:pPr>
    </w:p>
    <w:p w:rsidR="00A8279B" w:rsidRPr="00AF2BE4" w:rsidRDefault="00A8279B" w:rsidP="00EE0C33">
      <w:pPr>
        <w:spacing w:line="276" w:lineRule="auto"/>
        <w:jc w:val="center"/>
        <w:rPr>
          <w:b/>
          <w:noProof/>
          <w:sz w:val="22"/>
          <w:szCs w:val="22"/>
          <w:lang w:val="it-IT"/>
        </w:rPr>
      </w:pPr>
      <w:r w:rsidRPr="00AF2BE4">
        <w:rPr>
          <w:b/>
          <w:noProof/>
          <w:sz w:val="22"/>
          <w:szCs w:val="22"/>
          <w:lang w:val="it-IT"/>
        </w:rPr>
        <w:lastRenderedPageBreak/>
        <w:t>CITTÀ DI UMAG-UMAGO</w:t>
      </w:r>
    </w:p>
    <w:p w:rsidR="00A8279B" w:rsidRPr="00AF2BE4" w:rsidRDefault="00A8279B" w:rsidP="00EE0C33">
      <w:pPr>
        <w:spacing w:line="276" w:lineRule="auto"/>
        <w:jc w:val="center"/>
        <w:rPr>
          <w:b/>
          <w:noProof/>
          <w:sz w:val="22"/>
          <w:szCs w:val="22"/>
          <w:lang w:val="it-IT"/>
        </w:rPr>
      </w:pPr>
      <w:r w:rsidRPr="00AF2BE4">
        <w:rPr>
          <w:b/>
          <w:noProof/>
          <w:sz w:val="22"/>
          <w:szCs w:val="22"/>
          <w:lang w:val="it-IT"/>
        </w:rPr>
        <w:t xml:space="preserve">Commissione attuazione concorsi pubblici </w:t>
      </w:r>
    </w:p>
    <w:p w:rsidR="00A8279B" w:rsidRPr="00AF2BE4" w:rsidRDefault="00A8279B" w:rsidP="00EE0C33">
      <w:pPr>
        <w:spacing w:line="276" w:lineRule="auto"/>
        <w:jc w:val="center"/>
        <w:rPr>
          <w:b/>
          <w:noProof/>
          <w:sz w:val="22"/>
          <w:szCs w:val="22"/>
          <w:lang w:val="it-IT"/>
        </w:rPr>
      </w:pPr>
      <w:r w:rsidRPr="00AF2BE4">
        <w:rPr>
          <w:b/>
          <w:noProof/>
          <w:sz w:val="22"/>
          <w:szCs w:val="22"/>
          <w:lang w:val="it-IT"/>
        </w:rPr>
        <w:t>per vendita immobili di proprietà della Città di Umag-Umago</w:t>
      </w:r>
    </w:p>
    <w:p w:rsidR="00A8279B" w:rsidRPr="00AF2BE4" w:rsidRDefault="00A8279B" w:rsidP="00EE0C33">
      <w:pPr>
        <w:spacing w:line="276" w:lineRule="auto"/>
        <w:jc w:val="center"/>
        <w:rPr>
          <w:b/>
          <w:noProof/>
          <w:sz w:val="22"/>
          <w:szCs w:val="22"/>
          <w:lang w:val="it-IT"/>
        </w:rPr>
      </w:pPr>
      <w:r w:rsidRPr="00AF2BE4">
        <w:rPr>
          <w:b/>
          <w:noProof/>
          <w:sz w:val="22"/>
          <w:szCs w:val="22"/>
          <w:lang w:val="it-IT"/>
        </w:rPr>
        <w:t>Piazza Libertà 7, 52470 UMAGO</w:t>
      </w:r>
    </w:p>
    <w:p w:rsidR="00A8279B" w:rsidRPr="00AF2BE4" w:rsidRDefault="00A8279B" w:rsidP="00EE0C33">
      <w:pPr>
        <w:spacing w:line="276" w:lineRule="auto"/>
        <w:jc w:val="center"/>
        <w:rPr>
          <w:b/>
          <w:noProof/>
          <w:sz w:val="22"/>
          <w:szCs w:val="22"/>
          <w:lang w:val="it-IT"/>
        </w:rPr>
      </w:pPr>
    </w:p>
    <w:p w:rsidR="00A8279B" w:rsidRPr="00AF2BE4" w:rsidRDefault="00A8279B" w:rsidP="00EE0C33">
      <w:pPr>
        <w:spacing w:line="276" w:lineRule="auto"/>
        <w:jc w:val="both"/>
        <w:rPr>
          <w:b/>
          <w:noProof/>
          <w:sz w:val="22"/>
          <w:szCs w:val="22"/>
          <w:lang w:val="it-IT"/>
        </w:rPr>
      </w:pPr>
      <w:r w:rsidRPr="00AF2BE4">
        <w:rPr>
          <w:b/>
          <w:noProof/>
          <w:sz w:val="22"/>
          <w:szCs w:val="22"/>
          <w:lang w:val="it-IT"/>
        </w:rPr>
        <w:t xml:space="preserve">È possibile inoltre consegnare le offerte di persona all'Ufficio protocollo-archivio della Città di Umag-Umago, Piazza Libertà 7 (Umago), primo piano, ufficio n. 3 o tramite raccomandata postale.  </w:t>
      </w:r>
    </w:p>
    <w:p w:rsidR="00A8279B" w:rsidRPr="00AF2BE4" w:rsidRDefault="00A8279B" w:rsidP="00EE0C33">
      <w:pPr>
        <w:shd w:val="clear" w:color="auto" w:fill="FFFFFF" w:themeFill="background1"/>
        <w:spacing w:line="276" w:lineRule="auto"/>
        <w:jc w:val="both"/>
        <w:rPr>
          <w:sz w:val="22"/>
          <w:szCs w:val="22"/>
          <w:lang w:val="it-IT"/>
        </w:rPr>
      </w:pPr>
    </w:p>
    <w:p w:rsidR="00A8279B" w:rsidRPr="00AF2BE4" w:rsidRDefault="00685786" w:rsidP="00EE0C33">
      <w:pPr>
        <w:spacing w:line="276" w:lineRule="auto"/>
        <w:jc w:val="both"/>
        <w:rPr>
          <w:noProof/>
          <w:sz w:val="22"/>
          <w:szCs w:val="22"/>
          <w:lang w:val="it-IT"/>
        </w:rPr>
      </w:pPr>
      <w:r w:rsidRPr="00AF2BE4">
        <w:rPr>
          <w:b/>
          <w:sz w:val="22"/>
          <w:szCs w:val="22"/>
        </w:rPr>
        <w:t xml:space="preserve">X. </w:t>
      </w:r>
      <w:r w:rsidRPr="00AF2BE4">
        <w:rPr>
          <w:b/>
          <w:sz w:val="22"/>
          <w:szCs w:val="22"/>
        </w:rPr>
        <w:tab/>
      </w:r>
      <w:r w:rsidR="00A8279B" w:rsidRPr="00AF2BE4">
        <w:rPr>
          <w:noProof/>
          <w:sz w:val="22"/>
          <w:szCs w:val="22"/>
          <w:lang w:val="it-IT"/>
        </w:rPr>
        <w:t xml:space="preserve">Le offerte relative all'acquisto degli immobili di cui al presente Bando saranno considerate valide solo se corredate dalla documentazione probatoria e da tutti i dati richiesti, nonché recapitate entro la scadenza prevista dal Bando.  </w:t>
      </w:r>
    </w:p>
    <w:p w:rsidR="00A8279B" w:rsidRPr="00AF2BE4" w:rsidRDefault="00A8279B" w:rsidP="00EE0C33">
      <w:pPr>
        <w:spacing w:line="276" w:lineRule="auto"/>
        <w:jc w:val="both"/>
        <w:rPr>
          <w:noProof/>
          <w:sz w:val="22"/>
          <w:szCs w:val="22"/>
          <w:lang w:val="it-IT"/>
        </w:rPr>
      </w:pPr>
      <w:r w:rsidRPr="00AF2BE4">
        <w:rPr>
          <w:noProof/>
          <w:sz w:val="22"/>
          <w:szCs w:val="22"/>
          <w:lang w:val="it-IT"/>
        </w:rPr>
        <w:tab/>
        <w:t xml:space="preserve">Le offerte che non contengono la documentazione probatoria richiesta o che risultano essere incomprensibili o pervenute in ritardo, parimenti le offerte recanti importi inferiori a quelli specificati </w:t>
      </w:r>
      <w:r w:rsidR="00EC6655">
        <w:rPr>
          <w:noProof/>
          <w:sz w:val="22"/>
          <w:szCs w:val="22"/>
          <w:lang w:val="it-IT"/>
        </w:rPr>
        <w:t>nel</w:t>
      </w:r>
      <w:r w:rsidRPr="00AF2BE4">
        <w:rPr>
          <w:noProof/>
          <w:sz w:val="22"/>
          <w:szCs w:val="22"/>
          <w:lang w:val="it-IT"/>
        </w:rPr>
        <w:t xml:space="preserve"> presente Bando di concorso saranno respinte in quanto non valide.</w:t>
      </w:r>
    </w:p>
    <w:p w:rsidR="00A8279B" w:rsidRPr="00AF2BE4" w:rsidRDefault="00A8279B" w:rsidP="00EE0C33">
      <w:pPr>
        <w:spacing w:line="276" w:lineRule="auto"/>
        <w:jc w:val="both"/>
        <w:rPr>
          <w:b/>
          <w:sz w:val="22"/>
          <w:szCs w:val="22"/>
          <w:lang w:val="it-IT"/>
        </w:rPr>
      </w:pPr>
    </w:p>
    <w:p w:rsidR="00A8279B" w:rsidRPr="00AF2BE4" w:rsidRDefault="00685786" w:rsidP="00EE0C33">
      <w:pPr>
        <w:spacing w:line="276" w:lineRule="auto"/>
        <w:jc w:val="both"/>
        <w:rPr>
          <w:b/>
          <w:noProof/>
          <w:sz w:val="22"/>
          <w:szCs w:val="22"/>
          <w:lang w:val="it-IT"/>
        </w:rPr>
      </w:pPr>
      <w:r w:rsidRPr="00AF2BE4">
        <w:rPr>
          <w:b/>
          <w:sz w:val="22"/>
          <w:szCs w:val="22"/>
        </w:rPr>
        <w:t>X</w:t>
      </w:r>
      <w:r w:rsidR="00DB79E0" w:rsidRPr="00AF2BE4">
        <w:rPr>
          <w:b/>
          <w:sz w:val="22"/>
          <w:szCs w:val="22"/>
        </w:rPr>
        <w:t>I</w:t>
      </w:r>
      <w:r w:rsidRPr="00AF2BE4">
        <w:rPr>
          <w:b/>
          <w:sz w:val="22"/>
          <w:szCs w:val="22"/>
        </w:rPr>
        <w:t>.</w:t>
      </w:r>
      <w:r w:rsidRPr="00AF2BE4">
        <w:rPr>
          <w:sz w:val="22"/>
          <w:szCs w:val="22"/>
        </w:rPr>
        <w:t xml:space="preserve"> </w:t>
      </w:r>
      <w:r w:rsidR="00A8279B" w:rsidRPr="00AF2BE4">
        <w:rPr>
          <w:noProof/>
          <w:sz w:val="22"/>
          <w:szCs w:val="22"/>
          <w:lang w:val="it-IT"/>
        </w:rPr>
        <w:t xml:space="preserve">La Commissione addetta all'attuazione dei concorsi pubblici per la vendita degli immobili di proprietà della Città di Umag-Umago procederà all'apertura delle buste contenenti le offerte in seno alla seduta pubblica che si terrà il giorno </w:t>
      </w:r>
      <w:r w:rsidR="008A1674" w:rsidRPr="00AF2BE4">
        <w:rPr>
          <w:b/>
          <w:noProof/>
          <w:sz w:val="22"/>
          <w:szCs w:val="22"/>
          <w:lang w:val="it-IT"/>
        </w:rPr>
        <w:t>16</w:t>
      </w:r>
      <w:r w:rsidR="00A8279B" w:rsidRPr="00AF2BE4">
        <w:rPr>
          <w:b/>
          <w:noProof/>
          <w:sz w:val="22"/>
          <w:szCs w:val="22"/>
          <w:lang w:val="it-IT"/>
        </w:rPr>
        <w:t>/</w:t>
      </w:r>
      <w:r w:rsidR="008A1674" w:rsidRPr="00AF2BE4">
        <w:rPr>
          <w:b/>
          <w:noProof/>
          <w:sz w:val="22"/>
          <w:szCs w:val="22"/>
          <w:lang w:val="it-IT"/>
        </w:rPr>
        <w:t>06/</w:t>
      </w:r>
      <w:r w:rsidR="00A8279B" w:rsidRPr="00AF2BE4">
        <w:rPr>
          <w:b/>
          <w:noProof/>
          <w:sz w:val="22"/>
          <w:szCs w:val="22"/>
          <w:lang w:val="it-IT"/>
        </w:rPr>
        <w:t>2020 presso la Sala del Consiglio Municipale della Città di Umag-Umago in Via G. Garibaldi 6 con inizio alle ore 14:30.</w:t>
      </w:r>
    </w:p>
    <w:p w:rsidR="00A8279B" w:rsidRPr="00AF2BE4" w:rsidRDefault="00A8279B" w:rsidP="00EE0C33">
      <w:pPr>
        <w:spacing w:line="276" w:lineRule="auto"/>
        <w:jc w:val="both"/>
        <w:rPr>
          <w:noProof/>
          <w:sz w:val="22"/>
          <w:szCs w:val="22"/>
          <w:u w:val="single"/>
          <w:lang w:val="it-IT"/>
        </w:rPr>
      </w:pPr>
      <w:r w:rsidRPr="00AF2BE4">
        <w:rPr>
          <w:b/>
          <w:noProof/>
          <w:sz w:val="22"/>
          <w:szCs w:val="22"/>
          <w:lang w:val="it-IT"/>
        </w:rPr>
        <w:tab/>
      </w:r>
      <w:r w:rsidRPr="00AF2BE4">
        <w:rPr>
          <w:noProof/>
          <w:sz w:val="22"/>
          <w:szCs w:val="22"/>
          <w:u w:val="single"/>
          <w:lang w:val="it-IT"/>
        </w:rPr>
        <w:t>A causa delle misure preventive contro la diffusione dell’epidemia di COVID-19 imposte dal Comando di Protezione Civile della Repubblica di Croazia, nonché vista la capacità ricettiva della Sala consiliare, all’apertura delle offerte potranno presenziare max. 12 persone.</w:t>
      </w:r>
    </w:p>
    <w:p w:rsidR="00A8279B" w:rsidRPr="00AF2BE4" w:rsidRDefault="00A8279B" w:rsidP="00EE0C33">
      <w:pPr>
        <w:spacing w:line="276" w:lineRule="auto"/>
        <w:ind w:firstLine="708"/>
        <w:jc w:val="both"/>
        <w:rPr>
          <w:noProof/>
          <w:sz w:val="22"/>
          <w:szCs w:val="22"/>
          <w:lang w:val="it-IT"/>
        </w:rPr>
      </w:pPr>
      <w:r w:rsidRPr="00AF2BE4">
        <w:rPr>
          <w:noProof/>
          <w:sz w:val="22"/>
          <w:szCs w:val="22"/>
          <w:lang w:val="it-IT"/>
        </w:rPr>
        <w:t>La Commissione redigerà l'apposito Verbale dopo aver esaminato le offerte, dopo di che avanzerà la proposta degli offerenti aggiudicatari per l'acquisto delle unità immobiliari messe in vendita tramite il presente Bando. La decisione ultima sull’individuazione degli offerenti aggiudicatari per l'acquisto delle unità immobiliari di cui al presente concorso verrà deliberata dal Sindaco della Città di Umag-Umago.</w:t>
      </w:r>
    </w:p>
    <w:p w:rsidR="00A8279B" w:rsidRPr="00AF2BE4" w:rsidRDefault="00A8279B" w:rsidP="00EE0C33">
      <w:pPr>
        <w:spacing w:line="276" w:lineRule="auto"/>
        <w:ind w:firstLine="708"/>
        <w:jc w:val="both"/>
        <w:rPr>
          <w:b/>
          <w:sz w:val="22"/>
          <w:szCs w:val="22"/>
        </w:rPr>
      </w:pPr>
      <w:r w:rsidRPr="00AF2BE4">
        <w:rPr>
          <w:noProof/>
          <w:sz w:val="22"/>
          <w:szCs w:val="22"/>
          <w:lang w:val="it-IT"/>
        </w:rPr>
        <w:t>Gli offerenti che partecipano al presente concorso pubblico verranno avvisati per iscritto riguardo ai risultati del medesimo entro 15 (quindici) giorni a contare dalla data di approvazione della Delibera sulla nomina degli offerenti aggiudicatari per l'acquisto degli immobili riportati nel presente Bando.</w:t>
      </w:r>
    </w:p>
    <w:p w:rsidR="00A8279B" w:rsidRPr="00AF2BE4" w:rsidRDefault="00685786" w:rsidP="00EE0C33">
      <w:pPr>
        <w:spacing w:after="120" w:line="276" w:lineRule="auto"/>
        <w:jc w:val="both"/>
        <w:rPr>
          <w:sz w:val="22"/>
          <w:szCs w:val="22"/>
        </w:rPr>
      </w:pPr>
      <w:r w:rsidRPr="00AF2BE4">
        <w:rPr>
          <w:sz w:val="22"/>
          <w:szCs w:val="22"/>
        </w:rPr>
        <w:tab/>
        <w:t xml:space="preserve"> </w:t>
      </w:r>
    </w:p>
    <w:p w:rsidR="00A8279B" w:rsidRPr="00AF2BE4" w:rsidRDefault="00685786" w:rsidP="00EE0C33">
      <w:pPr>
        <w:tabs>
          <w:tab w:val="left" w:pos="284"/>
        </w:tabs>
        <w:spacing w:line="276" w:lineRule="auto"/>
        <w:jc w:val="both"/>
        <w:rPr>
          <w:b/>
          <w:noProof/>
          <w:sz w:val="22"/>
          <w:szCs w:val="22"/>
          <w:lang w:val="it-IT"/>
        </w:rPr>
      </w:pPr>
      <w:r w:rsidRPr="00AF2BE4">
        <w:rPr>
          <w:b/>
          <w:sz w:val="22"/>
          <w:szCs w:val="22"/>
        </w:rPr>
        <w:t>XI</w:t>
      </w:r>
      <w:r w:rsidR="00DB79E0" w:rsidRPr="00AF2BE4">
        <w:rPr>
          <w:b/>
          <w:sz w:val="22"/>
          <w:szCs w:val="22"/>
        </w:rPr>
        <w:t>I</w:t>
      </w:r>
      <w:r w:rsidRPr="00AF2BE4">
        <w:rPr>
          <w:b/>
          <w:sz w:val="22"/>
          <w:szCs w:val="22"/>
        </w:rPr>
        <w:t xml:space="preserve">. </w:t>
      </w:r>
      <w:r w:rsidRPr="00AF2BE4">
        <w:rPr>
          <w:b/>
          <w:sz w:val="22"/>
          <w:szCs w:val="22"/>
        </w:rPr>
        <w:tab/>
      </w:r>
      <w:r w:rsidR="00A8279B" w:rsidRPr="00AF2BE4">
        <w:rPr>
          <w:noProof/>
          <w:sz w:val="22"/>
          <w:szCs w:val="22"/>
          <w:lang w:val="it-IT"/>
        </w:rPr>
        <w:t xml:space="preserve">Gli offerenti non aggiudicatari </w:t>
      </w:r>
      <w:r w:rsidR="005F2E43">
        <w:rPr>
          <w:noProof/>
          <w:sz w:val="22"/>
          <w:szCs w:val="22"/>
          <w:lang w:val="it-IT"/>
        </w:rPr>
        <w:t>saranno</w:t>
      </w:r>
      <w:r w:rsidR="00A8279B" w:rsidRPr="00AF2BE4">
        <w:rPr>
          <w:noProof/>
          <w:sz w:val="22"/>
          <w:szCs w:val="22"/>
          <w:lang w:val="it-IT"/>
        </w:rPr>
        <w:t xml:space="preserve"> rimborsati della cauzione versata a favore della Città di Umag-Umago in quanto condizione necessaria per la partecipazione al presente Bando </w:t>
      </w:r>
      <w:r w:rsidR="00A8279B" w:rsidRPr="00AF2BE4">
        <w:rPr>
          <w:b/>
          <w:noProof/>
          <w:sz w:val="22"/>
          <w:szCs w:val="22"/>
          <w:lang w:val="it-IT"/>
        </w:rPr>
        <w:t>entro 30 (trenta)</w:t>
      </w:r>
      <w:r w:rsidR="00A8279B" w:rsidRPr="00AF2BE4">
        <w:rPr>
          <w:noProof/>
          <w:sz w:val="22"/>
          <w:szCs w:val="22"/>
          <w:lang w:val="it-IT"/>
        </w:rPr>
        <w:t xml:space="preserve"> </w:t>
      </w:r>
      <w:r w:rsidR="00A8279B" w:rsidRPr="00AF2BE4">
        <w:rPr>
          <w:b/>
          <w:noProof/>
          <w:sz w:val="22"/>
          <w:szCs w:val="22"/>
          <w:lang w:val="it-IT"/>
        </w:rPr>
        <w:t xml:space="preserve">giorni </w:t>
      </w:r>
      <w:r w:rsidR="00A8279B" w:rsidRPr="00AF2BE4">
        <w:rPr>
          <w:noProof/>
          <w:sz w:val="22"/>
          <w:szCs w:val="22"/>
          <w:lang w:val="it-IT"/>
        </w:rPr>
        <w:t>a contare dalla data di approvazione della Delibera rilasciata dal Sindaco di Umago in merito all’individuazione degli offerenti aggiudicatari.</w:t>
      </w:r>
    </w:p>
    <w:p w:rsidR="00A8279B" w:rsidRPr="00AF2BE4" w:rsidRDefault="00A8279B" w:rsidP="00EE0C33">
      <w:pPr>
        <w:spacing w:line="276" w:lineRule="auto"/>
        <w:ind w:firstLine="708"/>
        <w:jc w:val="both"/>
        <w:rPr>
          <w:noProof/>
          <w:sz w:val="22"/>
          <w:szCs w:val="22"/>
          <w:lang w:val="it-IT"/>
        </w:rPr>
      </w:pPr>
      <w:r w:rsidRPr="00AF2BE4">
        <w:rPr>
          <w:noProof/>
          <w:sz w:val="22"/>
          <w:szCs w:val="22"/>
          <w:lang w:val="it-IT"/>
        </w:rPr>
        <w:t xml:space="preserve">I depositi cauzionali versati dagli offerenti aggiudicatari saranno detratti dai prezzi di compravendita relativi agli immobili acquisiti. </w:t>
      </w:r>
    </w:p>
    <w:p w:rsidR="00EE0C33" w:rsidRPr="00AF2BE4" w:rsidRDefault="00EE0C33" w:rsidP="00EE0C33">
      <w:pPr>
        <w:spacing w:line="276" w:lineRule="auto"/>
        <w:jc w:val="both"/>
        <w:rPr>
          <w:b/>
          <w:sz w:val="22"/>
          <w:szCs w:val="22"/>
          <w:lang w:val="it-IT"/>
        </w:rPr>
      </w:pPr>
    </w:p>
    <w:p w:rsidR="00A8279B" w:rsidRPr="00AF2BE4" w:rsidRDefault="00A8279B" w:rsidP="00EE0C33">
      <w:pPr>
        <w:spacing w:line="276" w:lineRule="auto"/>
        <w:rPr>
          <w:b/>
          <w:noProof/>
          <w:sz w:val="22"/>
          <w:szCs w:val="22"/>
          <w:u w:val="single"/>
          <w:lang w:val="it-IT"/>
        </w:rPr>
      </w:pPr>
      <w:r w:rsidRPr="00AF2BE4">
        <w:rPr>
          <w:b/>
          <w:noProof/>
          <w:sz w:val="22"/>
          <w:szCs w:val="22"/>
          <w:u w:val="single"/>
          <w:lang w:val="it-IT"/>
        </w:rPr>
        <w:t>DOVERI DEGLI OFFERENTI AGGIUDICATARI (ACQUIRENTI):</w:t>
      </w:r>
    </w:p>
    <w:p w:rsidR="00685786" w:rsidRPr="00AF2BE4" w:rsidRDefault="00685786" w:rsidP="00EE0C33">
      <w:pPr>
        <w:spacing w:line="276" w:lineRule="auto"/>
        <w:jc w:val="both"/>
        <w:rPr>
          <w:b/>
          <w:sz w:val="22"/>
          <w:szCs w:val="22"/>
          <w:lang w:val="it-IT"/>
        </w:rPr>
      </w:pPr>
    </w:p>
    <w:p w:rsidR="00247270" w:rsidRPr="00AF2BE4" w:rsidRDefault="00685786" w:rsidP="00EE0C33">
      <w:pPr>
        <w:spacing w:line="276" w:lineRule="auto"/>
        <w:jc w:val="both"/>
        <w:rPr>
          <w:noProof/>
          <w:sz w:val="22"/>
          <w:szCs w:val="22"/>
          <w:lang w:val="it-IT"/>
        </w:rPr>
      </w:pPr>
      <w:r w:rsidRPr="00AF2BE4">
        <w:rPr>
          <w:b/>
          <w:sz w:val="22"/>
          <w:szCs w:val="22"/>
        </w:rPr>
        <w:t>XII</w:t>
      </w:r>
      <w:r w:rsidR="00DB79E0" w:rsidRPr="00AF2BE4">
        <w:rPr>
          <w:b/>
          <w:sz w:val="22"/>
          <w:szCs w:val="22"/>
        </w:rPr>
        <w:t>I</w:t>
      </w:r>
      <w:r w:rsidRPr="00AF2BE4">
        <w:rPr>
          <w:sz w:val="22"/>
          <w:szCs w:val="22"/>
        </w:rPr>
        <w:t>.</w:t>
      </w:r>
      <w:r w:rsidRPr="00AF2BE4">
        <w:rPr>
          <w:sz w:val="22"/>
          <w:szCs w:val="22"/>
        </w:rPr>
        <w:tab/>
        <w:t xml:space="preserve"> </w:t>
      </w:r>
      <w:r w:rsidR="00247270" w:rsidRPr="00AF2BE4">
        <w:rPr>
          <w:noProof/>
          <w:sz w:val="22"/>
          <w:szCs w:val="22"/>
          <w:lang w:val="it-IT"/>
        </w:rPr>
        <w:t xml:space="preserve">L'offerente che recapita l'offerta per l'acquisto di una delle unità immobiliari di cui al presente concorso pubblico, ma che rinuncia all'acquisto precedentemente all’approvazione della Delibera sull’ individuazione dell’offerente aggiudicatario, perde il diritto al rimborso del deposito cauzionale versato a favore della Città di Umag-Umago. </w:t>
      </w:r>
    </w:p>
    <w:p w:rsidR="00247270" w:rsidRPr="00AF2BE4" w:rsidRDefault="00247270" w:rsidP="00EE0C33">
      <w:pPr>
        <w:spacing w:line="276" w:lineRule="auto"/>
        <w:ind w:firstLine="708"/>
        <w:jc w:val="both"/>
        <w:rPr>
          <w:noProof/>
          <w:sz w:val="22"/>
          <w:szCs w:val="22"/>
          <w:lang w:val="it-IT"/>
        </w:rPr>
      </w:pPr>
      <w:r w:rsidRPr="00AF2BE4">
        <w:rPr>
          <w:noProof/>
          <w:sz w:val="22"/>
          <w:szCs w:val="22"/>
          <w:lang w:val="it-IT"/>
        </w:rPr>
        <w:lastRenderedPageBreak/>
        <w:t xml:space="preserve">Parimenti, l'offerente che recapita l'offerta per l'acquisto di una delle unità immobiliari di cui al presente concorso pubblico, ma che rinuncia all'acquisto successivamente all'approvazione della Delibera sull’individuazione dell’offerente aggiudicatario e precedentemente alla sottoscrizione del contratto di compravendita immobiliare, perde il diritto al rimborso del deposito cauzionale versato a favore della Città di Umag-Umago.  </w:t>
      </w:r>
    </w:p>
    <w:p w:rsidR="00247270" w:rsidRPr="00AF2BE4" w:rsidRDefault="00247270" w:rsidP="00EE0C33">
      <w:pPr>
        <w:spacing w:line="276" w:lineRule="auto"/>
        <w:ind w:firstLine="708"/>
        <w:jc w:val="both"/>
        <w:rPr>
          <w:noProof/>
          <w:sz w:val="22"/>
          <w:szCs w:val="22"/>
          <w:lang w:val="it-IT"/>
        </w:rPr>
      </w:pPr>
      <w:r w:rsidRPr="00AF2BE4">
        <w:rPr>
          <w:noProof/>
          <w:sz w:val="22"/>
          <w:szCs w:val="22"/>
          <w:lang w:val="it-IT"/>
        </w:rPr>
        <w:t>In questi casi, il Sindaco di Umago approverà l'apposita Delibera con la quale verrà annullata la nomina di tale offerente, con successiva pubblicazione di un nuovo Bando di concorso.</w:t>
      </w:r>
    </w:p>
    <w:p w:rsidR="00247270" w:rsidRPr="00AF2BE4" w:rsidRDefault="00247270" w:rsidP="00EE0C33">
      <w:pPr>
        <w:spacing w:line="276" w:lineRule="auto"/>
        <w:ind w:firstLine="708"/>
        <w:jc w:val="both"/>
        <w:rPr>
          <w:b/>
          <w:noProof/>
          <w:sz w:val="22"/>
          <w:szCs w:val="22"/>
          <w:lang w:val="it-IT"/>
        </w:rPr>
      </w:pPr>
      <w:r w:rsidRPr="00AF2BE4">
        <w:rPr>
          <w:noProof/>
          <w:sz w:val="22"/>
          <w:szCs w:val="22"/>
          <w:lang w:val="it-IT"/>
        </w:rPr>
        <w:t xml:space="preserve">I partecipanti al concorso che saranno stati individuati quali offerenti aggiudicatari dietro Delibera del Sindaco di Umago verranno informati per iscritto </w:t>
      </w:r>
      <w:r w:rsidRPr="00AF2BE4">
        <w:rPr>
          <w:b/>
          <w:noProof/>
          <w:sz w:val="22"/>
          <w:szCs w:val="22"/>
          <w:lang w:val="it-IT"/>
        </w:rPr>
        <w:t>entro 15 (quindici) giorni</w:t>
      </w:r>
      <w:r w:rsidRPr="00AF2BE4">
        <w:rPr>
          <w:noProof/>
          <w:sz w:val="22"/>
          <w:szCs w:val="22"/>
          <w:lang w:val="it-IT"/>
        </w:rPr>
        <w:t xml:space="preserve"> dalla data di approvazione della Delibera in oggetto. Inoltre, gli stessi saranno invitati a stipulare con la Città di Umag-Umago il rispettivo contratto di compravendita.</w:t>
      </w:r>
    </w:p>
    <w:p w:rsidR="00247270" w:rsidRPr="00AF2BE4" w:rsidRDefault="00247270" w:rsidP="00EE0C33">
      <w:pPr>
        <w:spacing w:line="276" w:lineRule="auto"/>
        <w:ind w:firstLine="708"/>
        <w:jc w:val="both"/>
        <w:rPr>
          <w:noProof/>
          <w:sz w:val="22"/>
          <w:szCs w:val="22"/>
          <w:lang w:val="it-IT"/>
        </w:rPr>
      </w:pPr>
      <w:r w:rsidRPr="00AF2BE4">
        <w:rPr>
          <w:noProof/>
          <w:sz w:val="22"/>
          <w:szCs w:val="22"/>
          <w:lang w:val="it-IT"/>
        </w:rPr>
        <w:t>Gli offerenti che senza alcuna motivazione o giustificazione non si saranno presentati alla stipula del contratto di compravendita entro i termini prefissati dall'invito saranno considerati rinunciatari all'acquisto dell'immobile per il quale hanno presentato l'offerta, pertanto perderanno il diritto al rimborso del deposito cauzionale versato a favore della Città di Umag-Umago.</w:t>
      </w:r>
    </w:p>
    <w:p w:rsidR="00247270" w:rsidRPr="00AF2BE4" w:rsidRDefault="00247270" w:rsidP="00EE0C33">
      <w:pPr>
        <w:spacing w:line="276" w:lineRule="auto"/>
        <w:ind w:firstLine="708"/>
        <w:jc w:val="both"/>
        <w:rPr>
          <w:noProof/>
          <w:sz w:val="22"/>
          <w:szCs w:val="22"/>
          <w:lang w:val="it-IT"/>
        </w:rPr>
      </w:pPr>
      <w:r w:rsidRPr="00AF2BE4">
        <w:rPr>
          <w:noProof/>
          <w:sz w:val="22"/>
          <w:szCs w:val="22"/>
          <w:lang w:val="it-IT"/>
        </w:rPr>
        <w:t xml:space="preserve">In tal caso, il Sindaco di Umago approverà l'apposita Delibera atta ad annullare la scelta di tale offerente, mentre per l'immobile in oggetto verrà pubblicato un nuovo Bando di concorso. </w:t>
      </w:r>
    </w:p>
    <w:p w:rsidR="00685786" w:rsidRPr="00AF2BE4" w:rsidRDefault="00685786" w:rsidP="00EE0C33">
      <w:pPr>
        <w:spacing w:line="276" w:lineRule="auto"/>
        <w:jc w:val="both"/>
        <w:rPr>
          <w:sz w:val="22"/>
          <w:szCs w:val="22"/>
          <w:lang w:val="it-IT"/>
        </w:rPr>
      </w:pPr>
    </w:p>
    <w:p w:rsidR="00247270" w:rsidRPr="00AF2BE4" w:rsidRDefault="00DB79E0" w:rsidP="00EE0C33">
      <w:pPr>
        <w:spacing w:line="276" w:lineRule="auto"/>
        <w:jc w:val="both"/>
        <w:rPr>
          <w:sz w:val="22"/>
          <w:szCs w:val="22"/>
        </w:rPr>
      </w:pPr>
      <w:r w:rsidRPr="00AF2BE4">
        <w:rPr>
          <w:b/>
          <w:sz w:val="22"/>
          <w:szCs w:val="22"/>
        </w:rPr>
        <w:t>XIV</w:t>
      </w:r>
      <w:r w:rsidR="00685786" w:rsidRPr="00AF2BE4">
        <w:rPr>
          <w:b/>
          <w:sz w:val="22"/>
          <w:szCs w:val="22"/>
        </w:rPr>
        <w:t>.</w:t>
      </w:r>
      <w:r w:rsidR="00685786" w:rsidRPr="00AF2BE4">
        <w:rPr>
          <w:sz w:val="22"/>
          <w:szCs w:val="22"/>
        </w:rPr>
        <w:tab/>
      </w:r>
      <w:r w:rsidR="00247270" w:rsidRPr="00AF2BE4">
        <w:rPr>
          <w:noProof/>
          <w:sz w:val="22"/>
          <w:szCs w:val="22"/>
          <w:lang w:val="it-IT"/>
        </w:rPr>
        <w:t>In caso di offerte congiunte presentate da due o più aggiudicatari, il pagamento del prezzo di compravendita corrispondente all'unità immobiliare richiesta dovrà essere effettuato comunemente, quindi in quanto tale verrà specificatamente definito nel rispettivo contratto di compravendita.</w:t>
      </w:r>
    </w:p>
    <w:p w:rsidR="00247270" w:rsidRPr="00AF2BE4" w:rsidRDefault="00247270" w:rsidP="00EE0C33">
      <w:pPr>
        <w:spacing w:line="276" w:lineRule="auto"/>
        <w:jc w:val="both"/>
        <w:rPr>
          <w:b/>
          <w:sz w:val="22"/>
          <w:szCs w:val="22"/>
          <w:u w:val="single"/>
        </w:rPr>
      </w:pPr>
    </w:p>
    <w:p w:rsidR="00247270" w:rsidRPr="00AF2BE4" w:rsidRDefault="00247270" w:rsidP="00EE0C33">
      <w:pPr>
        <w:spacing w:line="276" w:lineRule="auto"/>
        <w:jc w:val="both"/>
        <w:rPr>
          <w:b/>
          <w:noProof/>
          <w:sz w:val="22"/>
          <w:szCs w:val="22"/>
          <w:u w:val="single"/>
          <w:lang w:val="it-IT"/>
        </w:rPr>
      </w:pPr>
      <w:r w:rsidRPr="00AF2BE4">
        <w:rPr>
          <w:b/>
          <w:noProof/>
          <w:sz w:val="22"/>
          <w:szCs w:val="22"/>
          <w:u w:val="single"/>
          <w:lang w:val="it-IT"/>
        </w:rPr>
        <w:t>SCADENZE PER IL PAGAMENTO DEL PREZZO DI COMPRAVENDITA</w:t>
      </w:r>
    </w:p>
    <w:p w:rsidR="00D975C5" w:rsidRPr="00AF2BE4" w:rsidRDefault="00D975C5" w:rsidP="00EE0C33">
      <w:pPr>
        <w:spacing w:line="276" w:lineRule="auto"/>
        <w:jc w:val="both"/>
        <w:rPr>
          <w:b/>
          <w:sz w:val="22"/>
          <w:szCs w:val="22"/>
          <w:u w:val="single"/>
          <w:lang w:val="it-IT"/>
        </w:rPr>
      </w:pPr>
    </w:p>
    <w:p w:rsidR="00247270" w:rsidRPr="00AF2BE4" w:rsidRDefault="00685786" w:rsidP="00EE0C33">
      <w:pPr>
        <w:spacing w:line="276" w:lineRule="auto"/>
        <w:jc w:val="both"/>
        <w:rPr>
          <w:noProof/>
          <w:sz w:val="22"/>
          <w:szCs w:val="22"/>
          <w:lang w:val="it-IT"/>
        </w:rPr>
      </w:pPr>
      <w:r w:rsidRPr="00AF2BE4">
        <w:rPr>
          <w:b/>
          <w:sz w:val="22"/>
          <w:szCs w:val="22"/>
        </w:rPr>
        <w:t xml:space="preserve">XV. </w:t>
      </w:r>
      <w:r w:rsidRPr="00AF2BE4">
        <w:rPr>
          <w:b/>
          <w:sz w:val="22"/>
          <w:szCs w:val="22"/>
        </w:rPr>
        <w:tab/>
      </w:r>
      <w:r w:rsidR="00247270" w:rsidRPr="00AF2BE4">
        <w:rPr>
          <w:noProof/>
          <w:sz w:val="22"/>
          <w:szCs w:val="22"/>
          <w:lang w:val="it-IT"/>
        </w:rPr>
        <w:t xml:space="preserve">L'acquirente è tenuto a versare in unica soluzione il prezzo di compravendita </w:t>
      </w:r>
      <w:r w:rsidR="00247270" w:rsidRPr="00AF2BE4">
        <w:rPr>
          <w:b/>
          <w:noProof/>
          <w:sz w:val="22"/>
          <w:szCs w:val="22"/>
          <w:u w:val="single"/>
          <w:lang w:val="it-IT"/>
        </w:rPr>
        <w:t>entro 30 (trenta) giorni a contare dalla data di sottoscrizione del relativo contratto</w:t>
      </w:r>
      <w:r w:rsidR="00247270" w:rsidRPr="00AF2BE4">
        <w:rPr>
          <w:noProof/>
          <w:sz w:val="22"/>
          <w:szCs w:val="22"/>
          <w:lang w:val="it-IT"/>
        </w:rPr>
        <w:t xml:space="preserve">. In caso di ritardi di pagamento del prezzo di compravendita, l'acquirente sarà tenuto a pagare gli interessi di mora valevoli per il periodo compreso tra la data di scadenza ed il giorno in cui avviene il versamento. </w:t>
      </w:r>
    </w:p>
    <w:p w:rsidR="00247270" w:rsidRPr="00AF2BE4" w:rsidRDefault="00247270" w:rsidP="00EE0C33">
      <w:pPr>
        <w:spacing w:line="276" w:lineRule="auto"/>
        <w:ind w:right="-2" w:firstLine="708"/>
        <w:jc w:val="both"/>
        <w:rPr>
          <w:noProof/>
          <w:sz w:val="22"/>
          <w:szCs w:val="22"/>
          <w:lang w:val="it-IT"/>
        </w:rPr>
      </w:pPr>
      <w:r w:rsidRPr="00AF2BE4">
        <w:rPr>
          <w:noProof/>
          <w:sz w:val="22"/>
          <w:szCs w:val="22"/>
          <w:lang w:val="it-IT"/>
        </w:rPr>
        <w:t xml:space="preserve">In caso di ritardi di pagamento superiori a </w:t>
      </w:r>
      <w:r w:rsidRPr="00AF2BE4">
        <w:rPr>
          <w:b/>
          <w:noProof/>
          <w:sz w:val="22"/>
          <w:szCs w:val="22"/>
          <w:lang w:val="it-IT"/>
        </w:rPr>
        <w:t xml:space="preserve">30 (trenta) </w:t>
      </w:r>
      <w:r w:rsidRPr="00AF2BE4">
        <w:rPr>
          <w:noProof/>
          <w:sz w:val="22"/>
          <w:szCs w:val="22"/>
          <w:lang w:val="it-IT"/>
        </w:rPr>
        <w:t xml:space="preserve">giorni, il venditore potrà rescindere unilateralmente il contratto di compravendita e trattenere il deposito cauzionale versato dall'acquirente.  </w:t>
      </w:r>
    </w:p>
    <w:p w:rsidR="00247270" w:rsidRPr="00AF2BE4" w:rsidRDefault="00247270" w:rsidP="00EE0C33">
      <w:pPr>
        <w:spacing w:line="276" w:lineRule="auto"/>
        <w:ind w:firstLine="708"/>
        <w:jc w:val="both"/>
        <w:rPr>
          <w:bCs/>
          <w:noProof/>
          <w:sz w:val="22"/>
          <w:szCs w:val="22"/>
          <w:lang w:val="it-IT"/>
        </w:rPr>
      </w:pPr>
      <w:r w:rsidRPr="00AF2BE4">
        <w:rPr>
          <w:bCs/>
          <w:noProof/>
          <w:sz w:val="22"/>
          <w:szCs w:val="22"/>
          <w:lang w:val="it-IT"/>
        </w:rPr>
        <w:t xml:space="preserve">L'acquirente può effettuare l’iscrizione del diritto di proprietà sull'immobile acquistato in base al contratto di compravendita, nonché in base all'Attestato rilasciato dalla Città di Umag-Umago comprovante il pagamento del prezzo di compravendita relativo all'unità immobiliare acquisita.  </w:t>
      </w:r>
    </w:p>
    <w:p w:rsidR="00247270" w:rsidRPr="00AF2BE4" w:rsidRDefault="00247270" w:rsidP="00EE0C33">
      <w:pPr>
        <w:spacing w:line="276" w:lineRule="auto"/>
        <w:jc w:val="both"/>
        <w:rPr>
          <w:b/>
          <w:sz w:val="22"/>
          <w:szCs w:val="22"/>
        </w:rPr>
      </w:pPr>
    </w:p>
    <w:p w:rsidR="00247270" w:rsidRPr="00AF2BE4" w:rsidRDefault="00247270" w:rsidP="00EE0C33">
      <w:pPr>
        <w:spacing w:line="276" w:lineRule="auto"/>
        <w:jc w:val="both"/>
        <w:rPr>
          <w:b/>
          <w:noProof/>
          <w:sz w:val="22"/>
          <w:szCs w:val="22"/>
          <w:u w:val="single"/>
          <w:lang w:val="it-IT"/>
        </w:rPr>
      </w:pPr>
      <w:r w:rsidRPr="00AF2BE4">
        <w:rPr>
          <w:b/>
          <w:noProof/>
          <w:sz w:val="22"/>
          <w:szCs w:val="22"/>
          <w:u w:val="single"/>
          <w:lang w:val="it-IT"/>
        </w:rPr>
        <w:t>RIMANENTI DISPOSIZIONI</w:t>
      </w:r>
    </w:p>
    <w:p w:rsidR="00247270" w:rsidRPr="00AF2BE4" w:rsidRDefault="00247270" w:rsidP="00EE0C33">
      <w:pPr>
        <w:spacing w:line="276" w:lineRule="auto"/>
        <w:jc w:val="both"/>
        <w:rPr>
          <w:b/>
          <w:sz w:val="22"/>
          <w:szCs w:val="22"/>
          <w:u w:val="single"/>
        </w:rPr>
      </w:pPr>
    </w:p>
    <w:p w:rsidR="00247270" w:rsidRPr="00AF2BE4" w:rsidRDefault="00247270" w:rsidP="00EE0C33">
      <w:pPr>
        <w:spacing w:line="276" w:lineRule="auto"/>
        <w:jc w:val="both"/>
        <w:rPr>
          <w:noProof/>
          <w:sz w:val="22"/>
          <w:szCs w:val="22"/>
          <w:lang w:val="it-IT"/>
        </w:rPr>
      </w:pPr>
      <w:r w:rsidRPr="00AF2BE4">
        <w:rPr>
          <w:b/>
          <w:noProof/>
          <w:sz w:val="22"/>
          <w:szCs w:val="22"/>
          <w:lang w:val="it-IT"/>
        </w:rPr>
        <w:t>XVI.</w:t>
      </w:r>
      <w:r w:rsidRPr="00AF2BE4">
        <w:rPr>
          <w:noProof/>
          <w:sz w:val="22"/>
          <w:szCs w:val="22"/>
          <w:lang w:val="it-IT"/>
        </w:rPr>
        <w:t xml:space="preserve"> </w:t>
      </w:r>
      <w:r w:rsidRPr="00AF2BE4">
        <w:rPr>
          <w:noProof/>
          <w:sz w:val="22"/>
          <w:szCs w:val="22"/>
          <w:lang w:val="it-IT"/>
        </w:rPr>
        <w:tab/>
        <w:t xml:space="preserve">L'acquisto degli immobili di cui al presente Bando avviene secondo la clausola </w:t>
      </w:r>
      <w:r w:rsidRPr="00AF2BE4">
        <w:rPr>
          <w:b/>
          <w:noProof/>
          <w:sz w:val="22"/>
          <w:szCs w:val="22"/>
          <w:lang w:val="it-IT"/>
        </w:rPr>
        <w:t>“visto e piaciuto”.</w:t>
      </w:r>
      <w:r w:rsidRPr="00AF2BE4">
        <w:rPr>
          <w:noProof/>
          <w:sz w:val="22"/>
          <w:szCs w:val="22"/>
          <w:lang w:val="it-IT"/>
        </w:rPr>
        <w:t xml:space="preserve"> </w:t>
      </w:r>
    </w:p>
    <w:p w:rsidR="00247270" w:rsidRPr="00AF2BE4" w:rsidRDefault="00247270" w:rsidP="00EE0C33">
      <w:pPr>
        <w:spacing w:line="276" w:lineRule="auto"/>
        <w:ind w:firstLine="708"/>
        <w:jc w:val="both"/>
        <w:rPr>
          <w:noProof/>
          <w:sz w:val="22"/>
          <w:szCs w:val="22"/>
          <w:lang w:val="it-IT"/>
        </w:rPr>
      </w:pPr>
      <w:r w:rsidRPr="00AF2BE4">
        <w:rPr>
          <w:noProof/>
          <w:sz w:val="22"/>
          <w:szCs w:val="22"/>
          <w:lang w:val="it-IT"/>
        </w:rPr>
        <w:t xml:space="preserve">La Città di Umag-Umago non risponde </w:t>
      </w:r>
      <w:r w:rsidR="00D356B3">
        <w:rPr>
          <w:noProof/>
          <w:sz w:val="22"/>
          <w:szCs w:val="22"/>
          <w:lang w:val="it-IT"/>
        </w:rPr>
        <w:t>di</w:t>
      </w:r>
      <w:r w:rsidRPr="00AF2BE4">
        <w:rPr>
          <w:noProof/>
          <w:sz w:val="22"/>
          <w:szCs w:val="22"/>
          <w:lang w:val="it-IT"/>
        </w:rPr>
        <w:t xml:space="preserve"> eventuali incongruenze dei dati relativi a superfici, colture e destinazioni d’uso degli immobili riconducibili alla documentazione catastale, tavolare o di altro tipo, nonché al loro stato di fatto.</w:t>
      </w:r>
    </w:p>
    <w:p w:rsidR="00247270" w:rsidRPr="00AF2BE4" w:rsidRDefault="00247270" w:rsidP="00EE0C33">
      <w:pPr>
        <w:spacing w:line="276" w:lineRule="auto"/>
        <w:ind w:firstLine="708"/>
        <w:jc w:val="both"/>
        <w:rPr>
          <w:noProof/>
          <w:sz w:val="22"/>
          <w:szCs w:val="22"/>
          <w:lang w:val="it-IT"/>
        </w:rPr>
      </w:pPr>
      <w:r w:rsidRPr="00AF2BE4">
        <w:rPr>
          <w:noProof/>
          <w:sz w:val="22"/>
          <w:szCs w:val="22"/>
          <w:lang w:val="it-IT"/>
        </w:rPr>
        <w:t xml:space="preserve">La Città di Umag-Umago non risponde </w:t>
      </w:r>
      <w:r w:rsidR="00D356B3">
        <w:rPr>
          <w:noProof/>
          <w:sz w:val="22"/>
          <w:szCs w:val="22"/>
          <w:lang w:val="it-IT"/>
        </w:rPr>
        <w:t>de</w:t>
      </w:r>
      <w:r w:rsidRPr="00AF2BE4">
        <w:rPr>
          <w:noProof/>
          <w:sz w:val="22"/>
          <w:szCs w:val="22"/>
          <w:lang w:val="it-IT"/>
        </w:rPr>
        <w:t xml:space="preserve">i criteri di edificazione attinenti agli immobili di cui al presente concorso, </w:t>
      </w:r>
      <w:r w:rsidRPr="00AF2BE4">
        <w:rPr>
          <w:bCs/>
          <w:noProof/>
          <w:sz w:val="22"/>
          <w:szCs w:val="22"/>
          <w:lang w:val="it-IT"/>
        </w:rPr>
        <w:t xml:space="preserve">nonché per </w:t>
      </w:r>
      <w:r w:rsidRPr="00AF2BE4">
        <w:rPr>
          <w:noProof/>
          <w:sz w:val="22"/>
          <w:szCs w:val="22"/>
          <w:lang w:val="it-IT"/>
        </w:rPr>
        <w:t>relative limitazioni scaturite da disposizioni legislative in vigore o dalla documentazione di assetto territoriale.</w:t>
      </w:r>
    </w:p>
    <w:p w:rsidR="00685786" w:rsidRPr="00AF2BE4" w:rsidRDefault="00247270" w:rsidP="00AB0822">
      <w:pPr>
        <w:spacing w:line="276" w:lineRule="auto"/>
        <w:ind w:firstLine="708"/>
        <w:jc w:val="both"/>
        <w:rPr>
          <w:noProof/>
          <w:sz w:val="22"/>
          <w:szCs w:val="22"/>
          <w:lang w:val="it-IT"/>
        </w:rPr>
      </w:pPr>
      <w:r w:rsidRPr="00AF2BE4">
        <w:rPr>
          <w:noProof/>
          <w:sz w:val="22"/>
          <w:szCs w:val="22"/>
          <w:lang w:val="it-IT"/>
        </w:rPr>
        <w:t>I criteri di edificazione valevoli per gli immobili riportati nel presente Bando di vendita e su cui sono consentiti interventi di costruzione sono disciplinati dalle vigenti diposizioni contenute nella documentazione di assetto territoriale.</w:t>
      </w:r>
    </w:p>
    <w:p w:rsidR="00BF1B54" w:rsidRPr="00AF2BE4" w:rsidRDefault="00BF1B54" w:rsidP="00EE0C33">
      <w:pPr>
        <w:tabs>
          <w:tab w:val="left" w:pos="851"/>
        </w:tabs>
        <w:spacing w:line="276" w:lineRule="auto"/>
        <w:jc w:val="both"/>
        <w:rPr>
          <w:b/>
          <w:sz w:val="22"/>
          <w:szCs w:val="22"/>
        </w:rPr>
      </w:pPr>
    </w:p>
    <w:p w:rsidR="00DB79E0" w:rsidRPr="00AF2BE4" w:rsidRDefault="00DB79E0" w:rsidP="00EE0C33">
      <w:pPr>
        <w:tabs>
          <w:tab w:val="left" w:pos="851"/>
        </w:tabs>
        <w:spacing w:line="276" w:lineRule="auto"/>
        <w:jc w:val="both"/>
        <w:rPr>
          <w:b/>
          <w:sz w:val="22"/>
          <w:szCs w:val="22"/>
        </w:rPr>
      </w:pPr>
      <w:r w:rsidRPr="00AF2BE4">
        <w:rPr>
          <w:b/>
          <w:sz w:val="22"/>
          <w:szCs w:val="22"/>
        </w:rPr>
        <w:lastRenderedPageBreak/>
        <w:t>XVII.</w:t>
      </w:r>
      <w:r w:rsidR="00855DB3" w:rsidRPr="00AF2BE4">
        <w:rPr>
          <w:b/>
          <w:sz w:val="22"/>
          <w:szCs w:val="22"/>
        </w:rPr>
        <w:t xml:space="preserve"> </w:t>
      </w:r>
      <w:r w:rsidRPr="00AF2BE4">
        <w:rPr>
          <w:b/>
          <w:sz w:val="22"/>
          <w:szCs w:val="22"/>
        </w:rPr>
        <w:t xml:space="preserve"> </w:t>
      </w:r>
      <w:r w:rsidR="00247270" w:rsidRPr="00AF2BE4">
        <w:rPr>
          <w:b/>
          <w:sz w:val="22"/>
          <w:szCs w:val="22"/>
        </w:rPr>
        <w:t xml:space="preserve">Le disposizioni complete di tutti i vigenti documenti di assetto territoriale </w:t>
      </w:r>
      <w:r w:rsidR="00BD7978">
        <w:rPr>
          <w:b/>
          <w:sz w:val="22"/>
          <w:szCs w:val="22"/>
        </w:rPr>
        <w:t xml:space="preserve">relativi agli immobili di cui al presente Bando </w:t>
      </w:r>
      <w:r w:rsidR="00247270" w:rsidRPr="00AF2BE4">
        <w:rPr>
          <w:b/>
          <w:sz w:val="22"/>
          <w:szCs w:val="22"/>
        </w:rPr>
        <w:t>sono disponibili sul sito web della Città di Umag-Umago all'indirizzo www.umag.hr.</w:t>
      </w:r>
    </w:p>
    <w:p w:rsidR="00685786" w:rsidRPr="00AF2BE4" w:rsidRDefault="00685786" w:rsidP="00EE0C33">
      <w:pPr>
        <w:spacing w:line="276" w:lineRule="auto"/>
        <w:ind w:firstLine="708"/>
        <w:jc w:val="both"/>
        <w:rPr>
          <w:sz w:val="22"/>
          <w:szCs w:val="22"/>
        </w:rPr>
      </w:pPr>
    </w:p>
    <w:p w:rsidR="00247270" w:rsidRPr="00AF2BE4" w:rsidRDefault="00685786" w:rsidP="00EE0C33">
      <w:pPr>
        <w:spacing w:line="276" w:lineRule="auto"/>
        <w:jc w:val="both"/>
        <w:rPr>
          <w:sz w:val="22"/>
          <w:szCs w:val="22"/>
        </w:rPr>
      </w:pPr>
      <w:r w:rsidRPr="00AF2BE4">
        <w:rPr>
          <w:b/>
          <w:sz w:val="22"/>
          <w:szCs w:val="22"/>
        </w:rPr>
        <w:t>XVI</w:t>
      </w:r>
      <w:r w:rsidR="00DB79E0" w:rsidRPr="00AF2BE4">
        <w:rPr>
          <w:b/>
          <w:sz w:val="22"/>
          <w:szCs w:val="22"/>
        </w:rPr>
        <w:t>II</w:t>
      </w:r>
      <w:r w:rsidRPr="00AF2BE4">
        <w:rPr>
          <w:b/>
          <w:sz w:val="22"/>
          <w:szCs w:val="22"/>
        </w:rPr>
        <w:t>.</w:t>
      </w:r>
      <w:r w:rsidRPr="00AF2BE4">
        <w:rPr>
          <w:sz w:val="22"/>
          <w:szCs w:val="22"/>
        </w:rPr>
        <w:tab/>
      </w:r>
      <w:r w:rsidR="00855DB3" w:rsidRPr="00AF2BE4">
        <w:rPr>
          <w:sz w:val="22"/>
          <w:szCs w:val="22"/>
        </w:rPr>
        <w:t xml:space="preserve">  </w:t>
      </w:r>
      <w:r w:rsidR="00250613" w:rsidRPr="00AF2BE4">
        <w:rPr>
          <w:sz w:val="22"/>
          <w:szCs w:val="22"/>
        </w:rPr>
        <w:t xml:space="preserve"> </w:t>
      </w:r>
      <w:r w:rsidR="00247270" w:rsidRPr="00AF2BE4">
        <w:rPr>
          <w:sz w:val="22"/>
          <w:szCs w:val="22"/>
          <w:lang w:val="it-IT"/>
        </w:rPr>
        <w:t xml:space="preserve">La Città di Umag-Umago organizzerà per il giorno </w:t>
      </w:r>
      <w:r w:rsidR="00DD618E" w:rsidRPr="00AF2BE4">
        <w:rPr>
          <w:b/>
          <w:sz w:val="22"/>
          <w:szCs w:val="22"/>
          <w:lang w:val="it-IT"/>
        </w:rPr>
        <w:t>09</w:t>
      </w:r>
      <w:r w:rsidR="00247270" w:rsidRPr="00AF2BE4">
        <w:rPr>
          <w:b/>
          <w:sz w:val="22"/>
          <w:szCs w:val="22"/>
          <w:lang w:val="it-IT"/>
        </w:rPr>
        <w:t>/</w:t>
      </w:r>
      <w:r w:rsidR="00DD618E" w:rsidRPr="00AF2BE4">
        <w:rPr>
          <w:b/>
          <w:sz w:val="22"/>
          <w:szCs w:val="22"/>
          <w:lang w:val="it-IT"/>
        </w:rPr>
        <w:t>06</w:t>
      </w:r>
      <w:r w:rsidR="00247270" w:rsidRPr="00AF2BE4">
        <w:rPr>
          <w:b/>
          <w:sz w:val="22"/>
          <w:szCs w:val="22"/>
          <w:lang w:val="it-IT"/>
        </w:rPr>
        <w:t xml:space="preserve">/2020 </w:t>
      </w:r>
      <w:r w:rsidR="00247270" w:rsidRPr="00AF2BE4">
        <w:rPr>
          <w:sz w:val="22"/>
          <w:szCs w:val="22"/>
          <w:lang w:val="it-IT"/>
        </w:rPr>
        <w:t>la visione in loco degli immobili di cui al presente Bando, con presenza di persona munita di apposita autorizzazione. Le prenotazioni vanno comunicate ai numeri telefonici 052/702-969 o 052/702-966, parimenti tramite posta elettronica agli indirizzi sabina.martinovic@umag.hr o maja.galovic@umag.hr.</w:t>
      </w:r>
    </w:p>
    <w:p w:rsidR="00247270" w:rsidRPr="00AF2BE4" w:rsidRDefault="00247270" w:rsidP="00EE0C33">
      <w:pPr>
        <w:spacing w:line="276" w:lineRule="auto"/>
        <w:jc w:val="both"/>
        <w:rPr>
          <w:sz w:val="22"/>
          <w:szCs w:val="22"/>
        </w:rPr>
      </w:pPr>
    </w:p>
    <w:p w:rsidR="00283349" w:rsidRPr="00AF2BE4" w:rsidRDefault="00685786" w:rsidP="00EE0C33">
      <w:pPr>
        <w:spacing w:line="276" w:lineRule="auto"/>
        <w:jc w:val="both"/>
        <w:rPr>
          <w:sz w:val="22"/>
          <w:szCs w:val="22"/>
        </w:rPr>
      </w:pPr>
      <w:r w:rsidRPr="00AF2BE4">
        <w:rPr>
          <w:b/>
          <w:sz w:val="22"/>
          <w:szCs w:val="22"/>
        </w:rPr>
        <w:t>X</w:t>
      </w:r>
      <w:r w:rsidR="00B649A7" w:rsidRPr="00AF2BE4">
        <w:rPr>
          <w:b/>
          <w:sz w:val="22"/>
          <w:szCs w:val="22"/>
        </w:rPr>
        <w:t>IX</w:t>
      </w:r>
      <w:r w:rsidRPr="00AF2BE4">
        <w:rPr>
          <w:b/>
          <w:sz w:val="22"/>
          <w:szCs w:val="22"/>
        </w:rPr>
        <w:t>.</w:t>
      </w:r>
      <w:r w:rsidRPr="00AF2BE4">
        <w:rPr>
          <w:sz w:val="22"/>
          <w:szCs w:val="22"/>
        </w:rPr>
        <w:t xml:space="preserve"> </w:t>
      </w:r>
      <w:r w:rsidRPr="00AF2BE4">
        <w:rPr>
          <w:sz w:val="22"/>
          <w:szCs w:val="22"/>
        </w:rPr>
        <w:tab/>
      </w:r>
      <w:r w:rsidR="00283349" w:rsidRPr="00AF2BE4">
        <w:rPr>
          <w:sz w:val="22"/>
          <w:szCs w:val="22"/>
          <w:lang w:val="it-IT"/>
        </w:rPr>
        <w:t>Il Sindaco della Città di Umag-Umago si riserva il diritto di annullare in qualsiasi fase procedurale il presente Bando di concorso in maniera parziale o integrale senza l'obbligo di presentare alcuna motivazione a riguardo, parimenti di non dover individuare nessun offerente aggiudicatario per l’acquisto di una o più unità immobiliari di cui al presente Bando di concorso</w:t>
      </w:r>
    </w:p>
    <w:p w:rsidR="00283349" w:rsidRPr="00AF2BE4" w:rsidRDefault="00283349" w:rsidP="00EE0C33">
      <w:pPr>
        <w:spacing w:line="276" w:lineRule="auto"/>
        <w:jc w:val="both"/>
        <w:rPr>
          <w:sz w:val="22"/>
          <w:szCs w:val="22"/>
        </w:rPr>
      </w:pPr>
    </w:p>
    <w:p w:rsidR="00283349" w:rsidRPr="00AF2BE4" w:rsidRDefault="00685786" w:rsidP="00EE0C33">
      <w:pPr>
        <w:spacing w:line="276" w:lineRule="auto"/>
        <w:jc w:val="both"/>
        <w:rPr>
          <w:sz w:val="22"/>
          <w:szCs w:val="22"/>
        </w:rPr>
      </w:pPr>
      <w:r w:rsidRPr="00AF2BE4">
        <w:rPr>
          <w:b/>
          <w:sz w:val="22"/>
          <w:szCs w:val="22"/>
        </w:rPr>
        <w:t>X</w:t>
      </w:r>
      <w:r w:rsidR="00B649A7" w:rsidRPr="00AF2BE4">
        <w:rPr>
          <w:b/>
          <w:sz w:val="22"/>
          <w:szCs w:val="22"/>
        </w:rPr>
        <w:t>X</w:t>
      </w:r>
      <w:r w:rsidRPr="00AF2BE4">
        <w:rPr>
          <w:b/>
          <w:sz w:val="22"/>
          <w:szCs w:val="22"/>
        </w:rPr>
        <w:t>.</w:t>
      </w:r>
      <w:r w:rsidR="00855DB3" w:rsidRPr="00AF2BE4">
        <w:rPr>
          <w:sz w:val="22"/>
          <w:szCs w:val="22"/>
        </w:rPr>
        <w:t xml:space="preserve">   </w:t>
      </w:r>
      <w:r w:rsidR="00283349" w:rsidRPr="00AF2BE4">
        <w:rPr>
          <w:bCs/>
          <w:sz w:val="22"/>
          <w:szCs w:val="22"/>
          <w:lang w:val="it-IT"/>
        </w:rPr>
        <w:t xml:space="preserve">Ulteriori chiarimenti ed informazioni riguardanti il presente concorso possono essere richiesti presso l'Assessorato alle attività di gestione patrimoniale, costruzione e manutenzione, parimenti telefonando ai </w:t>
      </w:r>
      <w:r w:rsidR="00283349" w:rsidRPr="00AF2BE4">
        <w:rPr>
          <w:sz w:val="22"/>
          <w:szCs w:val="22"/>
          <w:lang w:val="it-IT"/>
        </w:rPr>
        <w:t xml:space="preserve">ai numeri telefonici 052/702-969 o 052/702-966 </w:t>
      </w:r>
      <w:r w:rsidR="00283349" w:rsidRPr="00AF2BE4">
        <w:rPr>
          <w:bCs/>
          <w:sz w:val="22"/>
          <w:szCs w:val="22"/>
        </w:rPr>
        <w:t xml:space="preserve">o tramite posta elettronica agli indirizzi </w:t>
      </w:r>
      <w:r w:rsidR="00283349" w:rsidRPr="00AF2BE4">
        <w:rPr>
          <w:sz w:val="22"/>
          <w:szCs w:val="22"/>
        </w:rPr>
        <w:t>sabina.martinovic@umag.hr o maja.galovic@umag.hr</w:t>
      </w:r>
      <w:r w:rsidR="00283349" w:rsidRPr="00AF2BE4">
        <w:rPr>
          <w:bCs/>
          <w:sz w:val="22"/>
          <w:szCs w:val="22"/>
          <w:lang w:val="it-IT"/>
        </w:rPr>
        <w:t>.</w:t>
      </w:r>
    </w:p>
    <w:p w:rsidR="00283349" w:rsidRPr="00AF2BE4" w:rsidRDefault="00283349" w:rsidP="00EE0C33">
      <w:pPr>
        <w:spacing w:line="276" w:lineRule="auto"/>
        <w:jc w:val="both"/>
        <w:rPr>
          <w:sz w:val="22"/>
          <w:szCs w:val="22"/>
        </w:rPr>
      </w:pPr>
    </w:p>
    <w:p w:rsidR="00944B0F" w:rsidRPr="00AF2BE4" w:rsidRDefault="00685786" w:rsidP="00EE0C33">
      <w:pPr>
        <w:spacing w:line="276" w:lineRule="auto"/>
        <w:jc w:val="both"/>
        <w:rPr>
          <w:sz w:val="22"/>
          <w:szCs w:val="22"/>
          <w:lang w:val="it-IT"/>
        </w:rPr>
      </w:pPr>
      <w:r w:rsidRPr="00AF2BE4">
        <w:rPr>
          <w:b/>
          <w:sz w:val="22"/>
          <w:szCs w:val="22"/>
        </w:rPr>
        <w:t>XX</w:t>
      </w:r>
      <w:r w:rsidR="00B649A7" w:rsidRPr="00AF2BE4">
        <w:rPr>
          <w:b/>
          <w:sz w:val="22"/>
          <w:szCs w:val="22"/>
        </w:rPr>
        <w:t>I</w:t>
      </w:r>
      <w:r w:rsidRPr="00AF2BE4">
        <w:rPr>
          <w:b/>
          <w:sz w:val="22"/>
          <w:szCs w:val="22"/>
        </w:rPr>
        <w:t>.</w:t>
      </w:r>
      <w:r w:rsidR="00855DB3" w:rsidRPr="00AF2BE4">
        <w:rPr>
          <w:b/>
          <w:sz w:val="22"/>
          <w:szCs w:val="22"/>
        </w:rPr>
        <w:t xml:space="preserve"> </w:t>
      </w:r>
      <w:r w:rsidRPr="00AF2BE4">
        <w:rPr>
          <w:b/>
          <w:sz w:val="22"/>
          <w:szCs w:val="22"/>
        </w:rPr>
        <w:t xml:space="preserve"> </w:t>
      </w:r>
      <w:r w:rsidR="00283349" w:rsidRPr="00AF2BE4">
        <w:rPr>
          <w:sz w:val="22"/>
          <w:szCs w:val="22"/>
          <w:lang w:val="it-IT"/>
        </w:rPr>
        <w:t>L'allegato grafico raffigurante gli immobili riportati nella tabella di cui sopra costituisce parte integrante del presente Bando. L'allegato grafico è di carattere informativo, pertanto non è da considerarsi quale atto ufficiale.</w:t>
      </w:r>
    </w:p>
    <w:p w:rsidR="00283349" w:rsidRPr="00AF2BE4" w:rsidRDefault="00283349" w:rsidP="00EE0C33">
      <w:pPr>
        <w:spacing w:line="276" w:lineRule="auto"/>
        <w:jc w:val="both"/>
        <w:rPr>
          <w:b/>
          <w:sz w:val="22"/>
          <w:szCs w:val="22"/>
        </w:rPr>
      </w:pPr>
    </w:p>
    <w:p w:rsidR="00685786" w:rsidRPr="00AF2BE4" w:rsidRDefault="002E009A" w:rsidP="00EE0C33">
      <w:pPr>
        <w:spacing w:line="276" w:lineRule="auto"/>
        <w:rPr>
          <w:b/>
          <w:sz w:val="22"/>
          <w:szCs w:val="22"/>
        </w:rPr>
      </w:pPr>
      <w:r w:rsidRPr="00AF2BE4">
        <w:rPr>
          <w:b/>
          <w:sz w:val="22"/>
          <w:szCs w:val="22"/>
        </w:rPr>
        <w:t>SIGLA AMM.:</w:t>
      </w:r>
      <w:r w:rsidR="002F6CC2" w:rsidRPr="00AF2BE4">
        <w:rPr>
          <w:b/>
          <w:sz w:val="22"/>
          <w:szCs w:val="22"/>
        </w:rPr>
        <w:t xml:space="preserve"> </w:t>
      </w:r>
      <w:r w:rsidR="00BF1B54" w:rsidRPr="00AF2BE4">
        <w:rPr>
          <w:b/>
          <w:sz w:val="22"/>
          <w:szCs w:val="22"/>
        </w:rPr>
        <w:t>944-01/20-01/29</w:t>
      </w:r>
    </w:p>
    <w:p w:rsidR="00685786" w:rsidRPr="00AF2BE4" w:rsidRDefault="002E009A" w:rsidP="00EE0C33">
      <w:pPr>
        <w:spacing w:line="276" w:lineRule="auto"/>
        <w:jc w:val="both"/>
        <w:rPr>
          <w:b/>
          <w:sz w:val="22"/>
          <w:szCs w:val="22"/>
          <w:lang w:val="it-IT"/>
        </w:rPr>
      </w:pPr>
      <w:r w:rsidRPr="00AF2BE4">
        <w:rPr>
          <w:b/>
          <w:sz w:val="22"/>
          <w:szCs w:val="22"/>
          <w:lang w:val="it-IT"/>
        </w:rPr>
        <w:t>N. PROT.:</w:t>
      </w:r>
      <w:r w:rsidR="00CF217B" w:rsidRPr="00AF2BE4">
        <w:rPr>
          <w:b/>
          <w:sz w:val="22"/>
          <w:szCs w:val="22"/>
          <w:lang w:val="it-IT"/>
        </w:rPr>
        <w:t xml:space="preserve"> 2105/05-0</w:t>
      </w:r>
      <w:r w:rsidR="002F6CC2" w:rsidRPr="00AF2BE4">
        <w:rPr>
          <w:b/>
          <w:sz w:val="22"/>
          <w:szCs w:val="22"/>
          <w:lang w:val="it-IT"/>
        </w:rPr>
        <w:t>2-20-</w:t>
      </w:r>
      <w:r w:rsidR="00DD618E" w:rsidRPr="00AF2BE4">
        <w:rPr>
          <w:b/>
          <w:sz w:val="22"/>
          <w:szCs w:val="22"/>
          <w:lang w:val="it-IT"/>
        </w:rPr>
        <w:t>4</w:t>
      </w:r>
    </w:p>
    <w:p w:rsidR="00685786" w:rsidRPr="00AF2BE4" w:rsidRDefault="00685786" w:rsidP="00EE0C33">
      <w:pPr>
        <w:spacing w:line="276" w:lineRule="auto"/>
        <w:jc w:val="both"/>
        <w:rPr>
          <w:sz w:val="22"/>
          <w:szCs w:val="22"/>
        </w:rPr>
      </w:pPr>
      <w:r w:rsidRPr="00AF2BE4">
        <w:rPr>
          <w:b/>
          <w:sz w:val="22"/>
          <w:szCs w:val="22"/>
          <w:lang w:val="it-IT"/>
        </w:rPr>
        <w:t>Umag</w:t>
      </w:r>
      <w:r w:rsidR="00283349" w:rsidRPr="00AF2BE4">
        <w:rPr>
          <w:b/>
          <w:sz w:val="22"/>
          <w:szCs w:val="22"/>
          <w:lang w:val="it-IT"/>
        </w:rPr>
        <w:t>o</w:t>
      </w:r>
      <w:r w:rsidR="0089257D" w:rsidRPr="00AF2BE4">
        <w:rPr>
          <w:b/>
          <w:sz w:val="22"/>
          <w:szCs w:val="22"/>
          <w:lang w:val="it-IT"/>
        </w:rPr>
        <w:t>,</w:t>
      </w:r>
      <w:r w:rsidR="00D05F19" w:rsidRPr="00AF2BE4">
        <w:rPr>
          <w:b/>
          <w:sz w:val="22"/>
          <w:szCs w:val="22"/>
          <w:lang w:val="it-IT"/>
        </w:rPr>
        <w:t xml:space="preserve"> </w:t>
      </w:r>
      <w:r w:rsidR="005D4E78" w:rsidRPr="00AF2BE4">
        <w:rPr>
          <w:b/>
          <w:sz w:val="22"/>
          <w:szCs w:val="22"/>
          <w:lang w:val="it-IT"/>
        </w:rPr>
        <w:t>29 maggio</w:t>
      </w:r>
      <w:r w:rsidR="00814EB3" w:rsidRPr="00AF2BE4">
        <w:rPr>
          <w:b/>
          <w:sz w:val="22"/>
          <w:szCs w:val="22"/>
          <w:lang w:val="it-IT"/>
        </w:rPr>
        <w:t xml:space="preserve"> </w:t>
      </w:r>
      <w:r w:rsidR="00283349" w:rsidRPr="00AF2BE4">
        <w:rPr>
          <w:b/>
          <w:sz w:val="22"/>
          <w:szCs w:val="22"/>
          <w:lang w:val="it-IT"/>
        </w:rPr>
        <w:t>2020</w:t>
      </w:r>
      <w:r w:rsidRPr="00AF2BE4">
        <w:rPr>
          <w:sz w:val="22"/>
          <w:szCs w:val="22"/>
        </w:rPr>
        <w:tab/>
      </w:r>
      <w:r w:rsidRPr="00AF2BE4">
        <w:rPr>
          <w:sz w:val="22"/>
          <w:szCs w:val="22"/>
        </w:rPr>
        <w:tab/>
      </w:r>
      <w:r w:rsidRPr="00AF2BE4">
        <w:rPr>
          <w:sz w:val="22"/>
          <w:szCs w:val="22"/>
        </w:rPr>
        <w:tab/>
      </w:r>
      <w:r w:rsidRPr="00AF2BE4">
        <w:rPr>
          <w:sz w:val="22"/>
          <w:szCs w:val="22"/>
        </w:rPr>
        <w:tab/>
      </w:r>
      <w:r w:rsidRPr="00AF2BE4">
        <w:rPr>
          <w:sz w:val="22"/>
          <w:szCs w:val="22"/>
        </w:rPr>
        <w:tab/>
      </w:r>
      <w:r w:rsidRPr="00AF2BE4">
        <w:rPr>
          <w:sz w:val="22"/>
          <w:szCs w:val="22"/>
        </w:rPr>
        <w:tab/>
      </w:r>
    </w:p>
    <w:p w:rsidR="00685786" w:rsidRPr="00AF2BE4" w:rsidRDefault="00283349" w:rsidP="00EE0C33">
      <w:pPr>
        <w:pStyle w:val="NoSpacing"/>
        <w:spacing w:line="276" w:lineRule="auto"/>
        <w:ind w:left="4956" w:firstLine="708"/>
        <w:rPr>
          <w:b/>
          <w:sz w:val="22"/>
          <w:szCs w:val="22"/>
        </w:rPr>
      </w:pPr>
      <w:r w:rsidRPr="00AF2BE4">
        <w:rPr>
          <w:b/>
          <w:sz w:val="22"/>
          <w:szCs w:val="22"/>
        </w:rPr>
        <w:t>CITTÀ DI</w:t>
      </w:r>
      <w:r w:rsidR="00250613" w:rsidRPr="00AF2BE4">
        <w:rPr>
          <w:b/>
          <w:sz w:val="22"/>
          <w:szCs w:val="22"/>
        </w:rPr>
        <w:t xml:space="preserve"> UMAG – UMAGO </w:t>
      </w:r>
    </w:p>
    <w:p w:rsidR="00685786" w:rsidRPr="00AF2BE4" w:rsidRDefault="00283349" w:rsidP="00EE0C33">
      <w:pPr>
        <w:pStyle w:val="NoSpacing"/>
        <w:spacing w:line="276" w:lineRule="auto"/>
        <w:ind w:left="4956" w:firstLine="708"/>
        <w:rPr>
          <w:b/>
          <w:sz w:val="22"/>
          <w:szCs w:val="22"/>
        </w:rPr>
      </w:pPr>
      <w:r w:rsidRPr="00AF2BE4">
        <w:rPr>
          <w:b/>
          <w:sz w:val="22"/>
          <w:szCs w:val="22"/>
        </w:rPr>
        <w:t>IL SINDACO</w:t>
      </w:r>
    </w:p>
    <w:p w:rsidR="00307CFB" w:rsidRDefault="00685786" w:rsidP="00EE0C33">
      <w:pPr>
        <w:pStyle w:val="NoSpacing"/>
        <w:spacing w:line="276" w:lineRule="auto"/>
        <w:ind w:left="4956" w:firstLine="708"/>
        <w:rPr>
          <w:b/>
          <w:sz w:val="22"/>
          <w:szCs w:val="22"/>
        </w:rPr>
      </w:pPr>
      <w:r w:rsidRPr="00AF2BE4">
        <w:rPr>
          <w:b/>
          <w:sz w:val="22"/>
          <w:szCs w:val="22"/>
        </w:rPr>
        <w:t>Vili Bassanese</w:t>
      </w:r>
    </w:p>
    <w:p w:rsidR="00310CDE" w:rsidRDefault="00310CDE" w:rsidP="00EE0C33">
      <w:pPr>
        <w:pStyle w:val="NoSpacing"/>
        <w:spacing w:line="276" w:lineRule="auto"/>
        <w:ind w:left="4956" w:firstLine="708"/>
        <w:rPr>
          <w:b/>
          <w:sz w:val="22"/>
          <w:szCs w:val="22"/>
        </w:rPr>
      </w:pPr>
    </w:p>
    <w:p w:rsidR="00310CDE" w:rsidRDefault="00310CDE" w:rsidP="00EE0C33">
      <w:pPr>
        <w:pStyle w:val="NoSpacing"/>
        <w:spacing w:line="276" w:lineRule="auto"/>
        <w:ind w:left="4956" w:firstLine="708"/>
        <w:rPr>
          <w:b/>
          <w:sz w:val="22"/>
          <w:szCs w:val="22"/>
        </w:rPr>
      </w:pPr>
    </w:p>
    <w:p w:rsidR="00310CDE" w:rsidRDefault="00310CDE" w:rsidP="00EE0C33">
      <w:pPr>
        <w:pStyle w:val="NoSpacing"/>
        <w:spacing w:line="276" w:lineRule="auto"/>
        <w:ind w:left="4956" w:firstLine="708"/>
        <w:rPr>
          <w:b/>
          <w:sz w:val="22"/>
          <w:szCs w:val="22"/>
        </w:rPr>
      </w:pPr>
    </w:p>
    <w:p w:rsidR="00310CDE" w:rsidRDefault="00310CDE" w:rsidP="00EE0C33">
      <w:pPr>
        <w:pStyle w:val="NoSpacing"/>
        <w:spacing w:line="276" w:lineRule="auto"/>
        <w:ind w:left="4956" w:firstLine="708"/>
        <w:rPr>
          <w:b/>
          <w:sz w:val="22"/>
          <w:szCs w:val="22"/>
        </w:rPr>
      </w:pPr>
    </w:p>
    <w:p w:rsidR="00310CDE" w:rsidRDefault="00310CDE" w:rsidP="00EE0C33">
      <w:pPr>
        <w:pStyle w:val="NoSpacing"/>
        <w:spacing w:line="276" w:lineRule="auto"/>
        <w:ind w:left="4956" w:firstLine="708"/>
        <w:rPr>
          <w:b/>
          <w:sz w:val="22"/>
          <w:szCs w:val="22"/>
        </w:rPr>
      </w:pPr>
    </w:p>
    <w:p w:rsidR="00310CDE" w:rsidRDefault="00310CDE" w:rsidP="00EE0C33">
      <w:pPr>
        <w:pStyle w:val="NoSpacing"/>
        <w:spacing w:line="276" w:lineRule="auto"/>
        <w:ind w:left="4956" w:firstLine="708"/>
        <w:rPr>
          <w:b/>
          <w:sz w:val="22"/>
          <w:szCs w:val="22"/>
        </w:rPr>
      </w:pPr>
    </w:p>
    <w:p w:rsidR="00310CDE" w:rsidRDefault="00310CDE" w:rsidP="00310CDE">
      <w:pPr>
        <w:pStyle w:val="NoSpacing"/>
        <w:spacing w:line="276" w:lineRule="auto"/>
        <w:ind w:left="4956" w:firstLine="708"/>
        <w:jc w:val="right"/>
        <w:rPr>
          <w:b/>
          <w:sz w:val="22"/>
          <w:szCs w:val="22"/>
        </w:rPr>
      </w:pPr>
    </w:p>
    <w:p w:rsidR="00310CDE" w:rsidRDefault="00310CDE" w:rsidP="00310CDE">
      <w:pPr>
        <w:pStyle w:val="NoSpacing"/>
        <w:spacing w:line="276" w:lineRule="auto"/>
        <w:ind w:left="4956" w:firstLine="708"/>
        <w:jc w:val="right"/>
        <w:rPr>
          <w:b/>
          <w:sz w:val="22"/>
          <w:szCs w:val="22"/>
        </w:rPr>
      </w:pPr>
    </w:p>
    <w:p w:rsidR="00310CDE" w:rsidRDefault="00310CDE" w:rsidP="00310CDE">
      <w:pPr>
        <w:pStyle w:val="NoSpacing"/>
        <w:spacing w:line="276" w:lineRule="auto"/>
        <w:ind w:left="4956" w:firstLine="708"/>
        <w:jc w:val="right"/>
        <w:rPr>
          <w:b/>
          <w:sz w:val="22"/>
          <w:szCs w:val="22"/>
        </w:rPr>
      </w:pPr>
    </w:p>
    <w:p w:rsidR="00310CDE" w:rsidRDefault="00310CDE" w:rsidP="00310CDE">
      <w:pPr>
        <w:pStyle w:val="NoSpacing"/>
        <w:spacing w:line="276" w:lineRule="auto"/>
        <w:ind w:left="4956" w:firstLine="708"/>
        <w:jc w:val="right"/>
        <w:rPr>
          <w:b/>
          <w:sz w:val="22"/>
          <w:szCs w:val="22"/>
        </w:rPr>
      </w:pPr>
    </w:p>
    <w:p w:rsidR="00310CDE" w:rsidRDefault="00310CDE" w:rsidP="00310CDE">
      <w:pPr>
        <w:pStyle w:val="NoSpacing"/>
        <w:spacing w:line="276" w:lineRule="auto"/>
        <w:ind w:left="4956" w:firstLine="708"/>
        <w:jc w:val="right"/>
        <w:rPr>
          <w:b/>
          <w:sz w:val="22"/>
          <w:szCs w:val="22"/>
        </w:rPr>
      </w:pPr>
    </w:p>
    <w:p w:rsidR="00310CDE" w:rsidRDefault="00310CDE" w:rsidP="00310CDE">
      <w:pPr>
        <w:pStyle w:val="NoSpacing"/>
        <w:spacing w:line="276" w:lineRule="auto"/>
        <w:ind w:left="4956" w:firstLine="708"/>
        <w:jc w:val="right"/>
        <w:rPr>
          <w:b/>
          <w:sz w:val="22"/>
          <w:szCs w:val="22"/>
        </w:rPr>
      </w:pPr>
    </w:p>
    <w:p w:rsidR="00310CDE" w:rsidRDefault="00310CDE" w:rsidP="00310CDE">
      <w:pPr>
        <w:pStyle w:val="NoSpacing"/>
        <w:spacing w:line="276" w:lineRule="auto"/>
        <w:ind w:left="4956" w:firstLine="708"/>
        <w:jc w:val="right"/>
        <w:rPr>
          <w:b/>
          <w:sz w:val="22"/>
          <w:szCs w:val="22"/>
        </w:rPr>
      </w:pPr>
    </w:p>
    <w:p w:rsidR="00310CDE" w:rsidRDefault="00310CDE" w:rsidP="00310CDE">
      <w:pPr>
        <w:pStyle w:val="NoSpacing"/>
        <w:spacing w:line="276" w:lineRule="auto"/>
        <w:ind w:left="4956" w:firstLine="708"/>
        <w:jc w:val="right"/>
        <w:rPr>
          <w:b/>
          <w:sz w:val="22"/>
          <w:szCs w:val="22"/>
        </w:rPr>
      </w:pPr>
    </w:p>
    <w:p w:rsidR="00310CDE" w:rsidRDefault="00310CDE" w:rsidP="00310CDE">
      <w:pPr>
        <w:pStyle w:val="NoSpacing"/>
        <w:spacing w:line="276" w:lineRule="auto"/>
        <w:ind w:left="4956" w:firstLine="708"/>
        <w:jc w:val="right"/>
        <w:rPr>
          <w:b/>
          <w:sz w:val="22"/>
          <w:szCs w:val="22"/>
        </w:rPr>
      </w:pPr>
    </w:p>
    <w:p w:rsidR="00310CDE" w:rsidRDefault="00310CDE" w:rsidP="00310CDE">
      <w:pPr>
        <w:pStyle w:val="NoSpacing"/>
        <w:spacing w:line="276" w:lineRule="auto"/>
        <w:ind w:left="4956" w:firstLine="708"/>
        <w:jc w:val="right"/>
        <w:rPr>
          <w:b/>
          <w:sz w:val="22"/>
          <w:szCs w:val="22"/>
        </w:rPr>
      </w:pPr>
    </w:p>
    <w:p w:rsidR="00310CDE" w:rsidRDefault="00310CDE" w:rsidP="00310CDE">
      <w:pPr>
        <w:pStyle w:val="NoSpacing"/>
        <w:spacing w:line="276" w:lineRule="auto"/>
        <w:ind w:left="4956" w:firstLine="708"/>
        <w:jc w:val="right"/>
        <w:rPr>
          <w:b/>
          <w:sz w:val="22"/>
          <w:szCs w:val="22"/>
        </w:rPr>
      </w:pPr>
    </w:p>
    <w:p w:rsidR="00310CDE" w:rsidRPr="00310CDE" w:rsidRDefault="00310CDE" w:rsidP="00310CDE">
      <w:pPr>
        <w:pStyle w:val="NoSpacing"/>
        <w:spacing w:line="276" w:lineRule="auto"/>
        <w:ind w:left="4956" w:firstLine="708"/>
        <w:jc w:val="right"/>
        <w:rPr>
          <w:sz w:val="22"/>
          <w:szCs w:val="22"/>
        </w:rPr>
      </w:pPr>
      <w:bookmarkStart w:id="0" w:name="_GoBack"/>
      <w:bookmarkEnd w:id="0"/>
      <w:permStart w:id="1998408564" w:edGrp="everyone"/>
      <w:permEnd w:id="1998408564"/>
    </w:p>
    <w:sectPr w:rsidR="00310CDE" w:rsidRPr="00310CDE" w:rsidSect="0015090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0895" w:rsidRDefault="00170895" w:rsidP="00050209">
      <w:r>
        <w:separator/>
      </w:r>
    </w:p>
  </w:endnote>
  <w:endnote w:type="continuationSeparator" w:id="0">
    <w:p w:rsidR="00170895" w:rsidRDefault="00170895" w:rsidP="000502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0895" w:rsidRDefault="00170895" w:rsidP="00050209">
      <w:r>
        <w:separator/>
      </w:r>
    </w:p>
  </w:footnote>
  <w:footnote w:type="continuationSeparator" w:id="0">
    <w:p w:rsidR="00170895" w:rsidRDefault="00170895" w:rsidP="0005020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4140F"/>
    <w:multiLevelType w:val="hybridMultilevel"/>
    <w:tmpl w:val="8952A9AA"/>
    <w:lvl w:ilvl="0" w:tplc="041A0015">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1A555310"/>
    <w:multiLevelType w:val="hybridMultilevel"/>
    <w:tmpl w:val="997258B8"/>
    <w:lvl w:ilvl="0" w:tplc="DFBEFF4C">
      <w:start w:val="1"/>
      <w:numFmt w:val="upperRoman"/>
      <w:lvlText w:val="%1."/>
      <w:lvlJc w:val="left"/>
      <w:pPr>
        <w:ind w:left="1004" w:hanging="720"/>
      </w:pPr>
      <w:rPr>
        <w:b/>
        <w:color w:val="auto"/>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 w15:restartNumberingAfterBreak="0">
    <w:nsid w:val="28EF04FE"/>
    <w:multiLevelType w:val="hybridMultilevel"/>
    <w:tmpl w:val="C6846A26"/>
    <w:lvl w:ilvl="0" w:tplc="9D681722">
      <w:start w:val="11"/>
      <w:numFmt w:val="bullet"/>
      <w:lvlText w:val="-"/>
      <w:lvlJc w:val="left"/>
      <w:pPr>
        <w:ind w:left="1068" w:hanging="360"/>
      </w:pPr>
      <w:rPr>
        <w:rFonts w:ascii="Times New Roman" w:eastAsia="Times New Roman"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3" w15:restartNumberingAfterBreak="0">
    <w:nsid w:val="293D554B"/>
    <w:multiLevelType w:val="hybridMultilevel"/>
    <w:tmpl w:val="E924A50C"/>
    <w:lvl w:ilvl="0" w:tplc="FFFFFFFF">
      <w:start w:val="1"/>
      <w:numFmt w:val="upperRoman"/>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9F8211F"/>
    <w:multiLevelType w:val="hybridMultilevel"/>
    <w:tmpl w:val="70FAB21A"/>
    <w:lvl w:ilvl="0" w:tplc="041A000F">
      <w:start w:val="1"/>
      <w:numFmt w:val="decimal"/>
      <w:lvlText w:val="%1."/>
      <w:lvlJc w:val="left"/>
      <w:pPr>
        <w:ind w:left="644" w:hanging="360"/>
      </w:pPr>
      <w:rPr>
        <w:rFonts w:hint="default"/>
      </w:rPr>
    </w:lvl>
    <w:lvl w:ilvl="1" w:tplc="041A0019" w:tentative="1">
      <w:start w:val="1"/>
      <w:numFmt w:val="lowerLetter"/>
      <w:lvlText w:val="%2."/>
      <w:lvlJc w:val="left"/>
      <w:pPr>
        <w:ind w:left="1364" w:hanging="360"/>
      </w:pPr>
    </w:lvl>
    <w:lvl w:ilvl="2" w:tplc="041A001B" w:tentative="1">
      <w:start w:val="1"/>
      <w:numFmt w:val="lowerRoman"/>
      <w:lvlText w:val="%3."/>
      <w:lvlJc w:val="right"/>
      <w:pPr>
        <w:ind w:left="2084" w:hanging="180"/>
      </w:pPr>
    </w:lvl>
    <w:lvl w:ilvl="3" w:tplc="041A000F" w:tentative="1">
      <w:start w:val="1"/>
      <w:numFmt w:val="decimal"/>
      <w:lvlText w:val="%4."/>
      <w:lvlJc w:val="left"/>
      <w:pPr>
        <w:ind w:left="2804" w:hanging="360"/>
      </w:p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abstractNum w:abstractNumId="5" w15:restartNumberingAfterBreak="0">
    <w:nsid w:val="473C1432"/>
    <w:multiLevelType w:val="hybridMultilevel"/>
    <w:tmpl w:val="AF8039EE"/>
    <w:lvl w:ilvl="0" w:tplc="041A0001">
      <w:start w:val="1"/>
      <w:numFmt w:val="bullet"/>
      <w:lvlText w:val=""/>
      <w:lvlJc w:val="left"/>
      <w:pPr>
        <w:ind w:left="1287" w:hanging="360"/>
      </w:pPr>
      <w:rPr>
        <w:rFonts w:ascii="Symbol" w:hAnsi="Symbol" w:hint="default"/>
      </w:rPr>
    </w:lvl>
    <w:lvl w:ilvl="1" w:tplc="041A0003"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6" w15:restartNumberingAfterBreak="0">
    <w:nsid w:val="4A737276"/>
    <w:multiLevelType w:val="hybridMultilevel"/>
    <w:tmpl w:val="F8A44ECA"/>
    <w:lvl w:ilvl="0" w:tplc="F6F2331A">
      <w:start w:val="125"/>
      <w:numFmt w:val="bullet"/>
      <w:lvlText w:val="-"/>
      <w:lvlJc w:val="left"/>
      <w:pPr>
        <w:ind w:left="1068" w:hanging="360"/>
      </w:pPr>
      <w:rPr>
        <w:rFonts w:ascii="Times New Roman" w:eastAsia="Times New Roman"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7" w15:restartNumberingAfterBreak="0">
    <w:nsid w:val="51E807CE"/>
    <w:multiLevelType w:val="hybridMultilevel"/>
    <w:tmpl w:val="763A079C"/>
    <w:lvl w:ilvl="0" w:tplc="50DEDFB4">
      <w:start w:val="39"/>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5C49212D"/>
    <w:multiLevelType w:val="hybridMultilevel"/>
    <w:tmpl w:val="53C4DC5E"/>
    <w:lvl w:ilvl="0" w:tplc="AACA8E1C">
      <w:start w:val="39"/>
      <w:numFmt w:val="bullet"/>
      <w:lvlText w:val="-"/>
      <w:lvlJc w:val="left"/>
      <w:pPr>
        <w:ind w:left="420" w:hanging="360"/>
      </w:pPr>
      <w:rPr>
        <w:rFonts w:ascii="Times New Roman" w:eastAsia="Times New Roman" w:hAnsi="Times New Roman" w:cs="Times New Roman" w:hint="default"/>
      </w:rPr>
    </w:lvl>
    <w:lvl w:ilvl="1" w:tplc="041A0003" w:tentative="1">
      <w:start w:val="1"/>
      <w:numFmt w:val="bullet"/>
      <w:lvlText w:val="o"/>
      <w:lvlJc w:val="left"/>
      <w:pPr>
        <w:ind w:left="1140" w:hanging="360"/>
      </w:pPr>
      <w:rPr>
        <w:rFonts w:ascii="Courier New" w:hAnsi="Courier New" w:cs="Courier New" w:hint="default"/>
      </w:rPr>
    </w:lvl>
    <w:lvl w:ilvl="2" w:tplc="041A0005" w:tentative="1">
      <w:start w:val="1"/>
      <w:numFmt w:val="bullet"/>
      <w:lvlText w:val=""/>
      <w:lvlJc w:val="left"/>
      <w:pPr>
        <w:ind w:left="1860" w:hanging="360"/>
      </w:pPr>
      <w:rPr>
        <w:rFonts w:ascii="Wingdings" w:hAnsi="Wingdings" w:hint="default"/>
      </w:rPr>
    </w:lvl>
    <w:lvl w:ilvl="3" w:tplc="041A0001" w:tentative="1">
      <w:start w:val="1"/>
      <w:numFmt w:val="bullet"/>
      <w:lvlText w:val=""/>
      <w:lvlJc w:val="left"/>
      <w:pPr>
        <w:ind w:left="2580" w:hanging="360"/>
      </w:pPr>
      <w:rPr>
        <w:rFonts w:ascii="Symbol" w:hAnsi="Symbol" w:hint="default"/>
      </w:rPr>
    </w:lvl>
    <w:lvl w:ilvl="4" w:tplc="041A0003" w:tentative="1">
      <w:start w:val="1"/>
      <w:numFmt w:val="bullet"/>
      <w:lvlText w:val="o"/>
      <w:lvlJc w:val="left"/>
      <w:pPr>
        <w:ind w:left="3300" w:hanging="360"/>
      </w:pPr>
      <w:rPr>
        <w:rFonts w:ascii="Courier New" w:hAnsi="Courier New" w:cs="Courier New" w:hint="default"/>
      </w:rPr>
    </w:lvl>
    <w:lvl w:ilvl="5" w:tplc="041A0005" w:tentative="1">
      <w:start w:val="1"/>
      <w:numFmt w:val="bullet"/>
      <w:lvlText w:val=""/>
      <w:lvlJc w:val="left"/>
      <w:pPr>
        <w:ind w:left="4020" w:hanging="360"/>
      </w:pPr>
      <w:rPr>
        <w:rFonts w:ascii="Wingdings" w:hAnsi="Wingdings" w:hint="default"/>
      </w:rPr>
    </w:lvl>
    <w:lvl w:ilvl="6" w:tplc="041A0001" w:tentative="1">
      <w:start w:val="1"/>
      <w:numFmt w:val="bullet"/>
      <w:lvlText w:val=""/>
      <w:lvlJc w:val="left"/>
      <w:pPr>
        <w:ind w:left="4740" w:hanging="360"/>
      </w:pPr>
      <w:rPr>
        <w:rFonts w:ascii="Symbol" w:hAnsi="Symbol" w:hint="default"/>
      </w:rPr>
    </w:lvl>
    <w:lvl w:ilvl="7" w:tplc="041A0003" w:tentative="1">
      <w:start w:val="1"/>
      <w:numFmt w:val="bullet"/>
      <w:lvlText w:val="o"/>
      <w:lvlJc w:val="left"/>
      <w:pPr>
        <w:ind w:left="5460" w:hanging="360"/>
      </w:pPr>
      <w:rPr>
        <w:rFonts w:ascii="Courier New" w:hAnsi="Courier New" w:cs="Courier New" w:hint="default"/>
      </w:rPr>
    </w:lvl>
    <w:lvl w:ilvl="8" w:tplc="041A0005" w:tentative="1">
      <w:start w:val="1"/>
      <w:numFmt w:val="bullet"/>
      <w:lvlText w:val=""/>
      <w:lvlJc w:val="left"/>
      <w:pPr>
        <w:ind w:left="6180" w:hanging="360"/>
      </w:pPr>
      <w:rPr>
        <w:rFonts w:ascii="Wingdings" w:hAnsi="Wingdings" w:hint="default"/>
      </w:rPr>
    </w:lvl>
  </w:abstractNum>
  <w:abstractNum w:abstractNumId="9" w15:restartNumberingAfterBreak="0">
    <w:nsid w:val="5C964257"/>
    <w:multiLevelType w:val="hybridMultilevel"/>
    <w:tmpl w:val="85EE9E6A"/>
    <w:lvl w:ilvl="0" w:tplc="FFFFFFFF">
      <w:start w:val="1"/>
      <w:numFmt w:val="bullet"/>
      <w:lvlText w:val="–"/>
      <w:lvlJc w:val="left"/>
      <w:pPr>
        <w:ind w:left="1287" w:hanging="360"/>
      </w:pPr>
      <w:rPr>
        <w:rFonts w:ascii="Arial" w:hAnsi="Arial" w:hint="default"/>
      </w:rPr>
    </w:lvl>
    <w:lvl w:ilvl="1" w:tplc="041A0003"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10" w15:restartNumberingAfterBreak="0">
    <w:nsid w:val="62A116E5"/>
    <w:multiLevelType w:val="hybridMultilevel"/>
    <w:tmpl w:val="EC54D116"/>
    <w:lvl w:ilvl="0" w:tplc="F0FE096C">
      <w:start w:val="2"/>
      <w:numFmt w:val="bullet"/>
      <w:lvlText w:val="-"/>
      <w:lvlJc w:val="left"/>
      <w:pPr>
        <w:ind w:left="1068" w:hanging="360"/>
      </w:pPr>
      <w:rPr>
        <w:rFonts w:ascii="Times New Roman" w:eastAsia="Times New Roman"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11" w15:restartNumberingAfterBreak="0">
    <w:nsid w:val="68735282"/>
    <w:multiLevelType w:val="hybridMultilevel"/>
    <w:tmpl w:val="3468E6A0"/>
    <w:lvl w:ilvl="0" w:tplc="FFFFFFFF">
      <w:start w:val="1"/>
      <w:numFmt w:val="bullet"/>
      <w:lvlText w:val="–"/>
      <w:lvlJc w:val="left"/>
      <w:pPr>
        <w:ind w:left="1004" w:hanging="360"/>
      </w:pPr>
      <w:rPr>
        <w:rFonts w:ascii="Arial" w:hAnsi="Arial"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12" w15:restartNumberingAfterBreak="0">
    <w:nsid w:val="7E3631F1"/>
    <w:multiLevelType w:val="hybridMultilevel"/>
    <w:tmpl w:val="D2CC770A"/>
    <w:lvl w:ilvl="0" w:tplc="5A946EF4">
      <w:start w:val="1"/>
      <w:numFmt w:val="upperRoman"/>
      <w:lvlText w:val="%1."/>
      <w:lvlJc w:val="right"/>
      <w:pPr>
        <w:ind w:left="720" w:hanging="360"/>
      </w:pPr>
      <w:rPr>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6"/>
  </w:num>
  <w:num w:numId="4">
    <w:abstractNumId w:val="2"/>
  </w:num>
  <w:num w:numId="5">
    <w:abstractNumId w:val="10"/>
  </w:num>
  <w:num w:numId="6">
    <w:abstractNumId w:val="4"/>
  </w:num>
  <w:num w:numId="7">
    <w:abstractNumId w:val="3"/>
  </w:num>
  <w:num w:numId="8">
    <w:abstractNumId w:val="11"/>
  </w:num>
  <w:num w:numId="9">
    <w:abstractNumId w:val="9"/>
  </w:num>
  <w:num w:numId="10">
    <w:abstractNumId w:val="5"/>
  </w:num>
  <w:num w:numId="11">
    <w:abstractNumId w:val="7"/>
  </w:num>
  <w:num w:numId="12">
    <w:abstractNumId w:val="8"/>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ocumentProtection w:edit="readOnly" w:formatting="1" w:enforcement="1" w:cryptProviderType="rsaAES" w:cryptAlgorithmClass="hash" w:cryptAlgorithmType="typeAny" w:cryptAlgorithmSid="14" w:cryptSpinCount="100000" w:hash="5RpeJVZKOqkjPBPNoHikB1ZEA19TzuEYFEAPv0rw4Zgf3/jx+gakIA6MzlFnZueXLnXWQD7f4EPH+ty/yApoXw==" w:salt="DtWiDLk5z4C5rIfiqUCP9A=="/>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5786"/>
    <w:rsid w:val="00002894"/>
    <w:rsid w:val="0000553E"/>
    <w:rsid w:val="000059B4"/>
    <w:rsid w:val="00006281"/>
    <w:rsid w:val="0000631B"/>
    <w:rsid w:val="00010A62"/>
    <w:rsid w:val="00010F67"/>
    <w:rsid w:val="00014C40"/>
    <w:rsid w:val="000229DC"/>
    <w:rsid w:val="000260D3"/>
    <w:rsid w:val="000267FD"/>
    <w:rsid w:val="00026C50"/>
    <w:rsid w:val="00027EE2"/>
    <w:rsid w:val="000314FD"/>
    <w:rsid w:val="00031757"/>
    <w:rsid w:val="00031DE9"/>
    <w:rsid w:val="0003214E"/>
    <w:rsid w:val="000332BA"/>
    <w:rsid w:val="00033DC0"/>
    <w:rsid w:val="00033FBB"/>
    <w:rsid w:val="00034FAC"/>
    <w:rsid w:val="00035BD7"/>
    <w:rsid w:val="00036796"/>
    <w:rsid w:val="0004097C"/>
    <w:rsid w:val="000409C9"/>
    <w:rsid w:val="00040FB4"/>
    <w:rsid w:val="00043373"/>
    <w:rsid w:val="00043F69"/>
    <w:rsid w:val="00045D46"/>
    <w:rsid w:val="0004711D"/>
    <w:rsid w:val="00047163"/>
    <w:rsid w:val="00047619"/>
    <w:rsid w:val="00050209"/>
    <w:rsid w:val="0005190F"/>
    <w:rsid w:val="00052DEE"/>
    <w:rsid w:val="0005332E"/>
    <w:rsid w:val="00054034"/>
    <w:rsid w:val="00054602"/>
    <w:rsid w:val="00054B36"/>
    <w:rsid w:val="00057430"/>
    <w:rsid w:val="00060896"/>
    <w:rsid w:val="000611DF"/>
    <w:rsid w:val="00062343"/>
    <w:rsid w:val="00062A10"/>
    <w:rsid w:val="00062A8A"/>
    <w:rsid w:val="00063DA8"/>
    <w:rsid w:val="00066E74"/>
    <w:rsid w:val="00071C56"/>
    <w:rsid w:val="00072A80"/>
    <w:rsid w:val="00072FA4"/>
    <w:rsid w:val="000753CC"/>
    <w:rsid w:val="00077CB8"/>
    <w:rsid w:val="00077F34"/>
    <w:rsid w:val="00082CB4"/>
    <w:rsid w:val="00083070"/>
    <w:rsid w:val="00083F80"/>
    <w:rsid w:val="00084C97"/>
    <w:rsid w:val="00085EDA"/>
    <w:rsid w:val="00086D95"/>
    <w:rsid w:val="00087543"/>
    <w:rsid w:val="000926F0"/>
    <w:rsid w:val="00093425"/>
    <w:rsid w:val="00096F90"/>
    <w:rsid w:val="000A0481"/>
    <w:rsid w:val="000A3207"/>
    <w:rsid w:val="000A5A74"/>
    <w:rsid w:val="000A5B7D"/>
    <w:rsid w:val="000A65C7"/>
    <w:rsid w:val="000A7437"/>
    <w:rsid w:val="000B11FB"/>
    <w:rsid w:val="000B6668"/>
    <w:rsid w:val="000C0C90"/>
    <w:rsid w:val="000C0CB1"/>
    <w:rsid w:val="000C1971"/>
    <w:rsid w:val="000C2E6B"/>
    <w:rsid w:val="000C41AC"/>
    <w:rsid w:val="000C694E"/>
    <w:rsid w:val="000D1363"/>
    <w:rsid w:val="000D3B0E"/>
    <w:rsid w:val="000D457A"/>
    <w:rsid w:val="000D5431"/>
    <w:rsid w:val="000D65B5"/>
    <w:rsid w:val="000E0EFC"/>
    <w:rsid w:val="000E3804"/>
    <w:rsid w:val="000F1B89"/>
    <w:rsid w:val="000F257E"/>
    <w:rsid w:val="000F41B2"/>
    <w:rsid w:val="000F4397"/>
    <w:rsid w:val="000F55B2"/>
    <w:rsid w:val="000F5D2D"/>
    <w:rsid w:val="00100F26"/>
    <w:rsid w:val="00101605"/>
    <w:rsid w:val="0010448D"/>
    <w:rsid w:val="00105F38"/>
    <w:rsid w:val="00106ADA"/>
    <w:rsid w:val="00107047"/>
    <w:rsid w:val="00107850"/>
    <w:rsid w:val="00114BB4"/>
    <w:rsid w:val="00114FC4"/>
    <w:rsid w:val="001205C0"/>
    <w:rsid w:val="00120AB4"/>
    <w:rsid w:val="00121BC5"/>
    <w:rsid w:val="00121E10"/>
    <w:rsid w:val="00122663"/>
    <w:rsid w:val="00122D29"/>
    <w:rsid w:val="001230B5"/>
    <w:rsid w:val="00123290"/>
    <w:rsid w:val="00123C29"/>
    <w:rsid w:val="001246FC"/>
    <w:rsid w:val="00125A82"/>
    <w:rsid w:val="00125B36"/>
    <w:rsid w:val="00125EF2"/>
    <w:rsid w:val="0013361F"/>
    <w:rsid w:val="00133AC6"/>
    <w:rsid w:val="00133B99"/>
    <w:rsid w:val="00134071"/>
    <w:rsid w:val="001344D0"/>
    <w:rsid w:val="001409CE"/>
    <w:rsid w:val="00140A7A"/>
    <w:rsid w:val="00142041"/>
    <w:rsid w:val="00142511"/>
    <w:rsid w:val="00142E81"/>
    <w:rsid w:val="001463E7"/>
    <w:rsid w:val="00146A6F"/>
    <w:rsid w:val="00146A88"/>
    <w:rsid w:val="00146FC1"/>
    <w:rsid w:val="00147AA3"/>
    <w:rsid w:val="00147B06"/>
    <w:rsid w:val="0015090E"/>
    <w:rsid w:val="00152E92"/>
    <w:rsid w:val="00153B90"/>
    <w:rsid w:val="00156822"/>
    <w:rsid w:val="00157C7D"/>
    <w:rsid w:val="001648A5"/>
    <w:rsid w:val="00164EE4"/>
    <w:rsid w:val="00165701"/>
    <w:rsid w:val="00166192"/>
    <w:rsid w:val="00167AEA"/>
    <w:rsid w:val="00167F40"/>
    <w:rsid w:val="00170895"/>
    <w:rsid w:val="00173100"/>
    <w:rsid w:val="00173998"/>
    <w:rsid w:val="00173EBF"/>
    <w:rsid w:val="00174054"/>
    <w:rsid w:val="00174C1C"/>
    <w:rsid w:val="00176CED"/>
    <w:rsid w:val="00176E63"/>
    <w:rsid w:val="00182586"/>
    <w:rsid w:val="0018277C"/>
    <w:rsid w:val="0018328E"/>
    <w:rsid w:val="00184620"/>
    <w:rsid w:val="00185201"/>
    <w:rsid w:val="0018674B"/>
    <w:rsid w:val="001870C0"/>
    <w:rsid w:val="00190A36"/>
    <w:rsid w:val="00190F5A"/>
    <w:rsid w:val="0019322B"/>
    <w:rsid w:val="0019431D"/>
    <w:rsid w:val="00194BC5"/>
    <w:rsid w:val="00196EAE"/>
    <w:rsid w:val="00197355"/>
    <w:rsid w:val="0019756D"/>
    <w:rsid w:val="00197A14"/>
    <w:rsid w:val="00197FE7"/>
    <w:rsid w:val="001A0F17"/>
    <w:rsid w:val="001A1342"/>
    <w:rsid w:val="001A195F"/>
    <w:rsid w:val="001B1A64"/>
    <w:rsid w:val="001B1DBD"/>
    <w:rsid w:val="001B2DF1"/>
    <w:rsid w:val="001B3FBF"/>
    <w:rsid w:val="001B588C"/>
    <w:rsid w:val="001B5C1F"/>
    <w:rsid w:val="001B6711"/>
    <w:rsid w:val="001C487A"/>
    <w:rsid w:val="001C5DB5"/>
    <w:rsid w:val="001C6D63"/>
    <w:rsid w:val="001C7067"/>
    <w:rsid w:val="001D0BCF"/>
    <w:rsid w:val="001D1B51"/>
    <w:rsid w:val="001D2F9D"/>
    <w:rsid w:val="001D36F6"/>
    <w:rsid w:val="001D5716"/>
    <w:rsid w:val="001D674D"/>
    <w:rsid w:val="001D7E2D"/>
    <w:rsid w:val="001E0BE9"/>
    <w:rsid w:val="001E166C"/>
    <w:rsid w:val="001F0333"/>
    <w:rsid w:val="001F06A5"/>
    <w:rsid w:val="001F4226"/>
    <w:rsid w:val="001F5D50"/>
    <w:rsid w:val="001F6276"/>
    <w:rsid w:val="001F7420"/>
    <w:rsid w:val="00201324"/>
    <w:rsid w:val="00203E7F"/>
    <w:rsid w:val="002056D5"/>
    <w:rsid w:val="00206624"/>
    <w:rsid w:val="00207CFE"/>
    <w:rsid w:val="00207ED1"/>
    <w:rsid w:val="0021169B"/>
    <w:rsid w:val="00212187"/>
    <w:rsid w:val="0021238A"/>
    <w:rsid w:val="002136EB"/>
    <w:rsid w:val="002138D0"/>
    <w:rsid w:val="00213F5D"/>
    <w:rsid w:val="0021483F"/>
    <w:rsid w:val="002179FD"/>
    <w:rsid w:val="002209B8"/>
    <w:rsid w:val="002224EF"/>
    <w:rsid w:val="00223EB3"/>
    <w:rsid w:val="00227C47"/>
    <w:rsid w:val="00231E36"/>
    <w:rsid w:val="00232C58"/>
    <w:rsid w:val="00240ED7"/>
    <w:rsid w:val="0024130D"/>
    <w:rsid w:val="002419AD"/>
    <w:rsid w:val="00241CE2"/>
    <w:rsid w:val="002423F1"/>
    <w:rsid w:val="00247270"/>
    <w:rsid w:val="00250613"/>
    <w:rsid w:val="002506D6"/>
    <w:rsid w:val="00250B06"/>
    <w:rsid w:val="00251E48"/>
    <w:rsid w:val="00253C43"/>
    <w:rsid w:val="00255B9B"/>
    <w:rsid w:val="0025668A"/>
    <w:rsid w:val="00261E22"/>
    <w:rsid w:val="002644A8"/>
    <w:rsid w:val="00264648"/>
    <w:rsid w:val="00266E5D"/>
    <w:rsid w:val="00271350"/>
    <w:rsid w:val="00272345"/>
    <w:rsid w:val="00281D21"/>
    <w:rsid w:val="002822E2"/>
    <w:rsid w:val="002823AF"/>
    <w:rsid w:val="00283349"/>
    <w:rsid w:val="002878A3"/>
    <w:rsid w:val="0029095D"/>
    <w:rsid w:val="0029101F"/>
    <w:rsid w:val="00292098"/>
    <w:rsid w:val="002922BE"/>
    <w:rsid w:val="00294042"/>
    <w:rsid w:val="00294553"/>
    <w:rsid w:val="0029507E"/>
    <w:rsid w:val="002A0CE8"/>
    <w:rsid w:val="002A3D0C"/>
    <w:rsid w:val="002A65C4"/>
    <w:rsid w:val="002B062F"/>
    <w:rsid w:val="002B0A99"/>
    <w:rsid w:val="002B180C"/>
    <w:rsid w:val="002B338A"/>
    <w:rsid w:val="002B3C66"/>
    <w:rsid w:val="002B4BC6"/>
    <w:rsid w:val="002B64FC"/>
    <w:rsid w:val="002B6E49"/>
    <w:rsid w:val="002C1255"/>
    <w:rsid w:val="002C1636"/>
    <w:rsid w:val="002C1B3E"/>
    <w:rsid w:val="002C388B"/>
    <w:rsid w:val="002C38DE"/>
    <w:rsid w:val="002C4197"/>
    <w:rsid w:val="002C49FA"/>
    <w:rsid w:val="002C4F7B"/>
    <w:rsid w:val="002C4F8E"/>
    <w:rsid w:val="002C5788"/>
    <w:rsid w:val="002C58EF"/>
    <w:rsid w:val="002C60BA"/>
    <w:rsid w:val="002C68F5"/>
    <w:rsid w:val="002C6CC2"/>
    <w:rsid w:val="002D0022"/>
    <w:rsid w:val="002D36B8"/>
    <w:rsid w:val="002D5BF0"/>
    <w:rsid w:val="002D5F6C"/>
    <w:rsid w:val="002E009A"/>
    <w:rsid w:val="002E2A07"/>
    <w:rsid w:val="002E3D03"/>
    <w:rsid w:val="002E60B0"/>
    <w:rsid w:val="002F1375"/>
    <w:rsid w:val="002F1E44"/>
    <w:rsid w:val="002F1EB2"/>
    <w:rsid w:val="002F6CC2"/>
    <w:rsid w:val="003008DB"/>
    <w:rsid w:val="00303276"/>
    <w:rsid w:val="00305340"/>
    <w:rsid w:val="00305487"/>
    <w:rsid w:val="00306F68"/>
    <w:rsid w:val="0030726A"/>
    <w:rsid w:val="0030759A"/>
    <w:rsid w:val="00307CFB"/>
    <w:rsid w:val="00310CDE"/>
    <w:rsid w:val="003113DB"/>
    <w:rsid w:val="00312376"/>
    <w:rsid w:val="00312ABA"/>
    <w:rsid w:val="00320F07"/>
    <w:rsid w:val="00321381"/>
    <w:rsid w:val="00322FD1"/>
    <w:rsid w:val="00323D5A"/>
    <w:rsid w:val="00326FC6"/>
    <w:rsid w:val="0033213F"/>
    <w:rsid w:val="00332342"/>
    <w:rsid w:val="00333344"/>
    <w:rsid w:val="00333AD2"/>
    <w:rsid w:val="00334BBD"/>
    <w:rsid w:val="00334E48"/>
    <w:rsid w:val="00335D00"/>
    <w:rsid w:val="003372C0"/>
    <w:rsid w:val="00340214"/>
    <w:rsid w:val="00340344"/>
    <w:rsid w:val="003409A5"/>
    <w:rsid w:val="00342458"/>
    <w:rsid w:val="00343307"/>
    <w:rsid w:val="00343A4A"/>
    <w:rsid w:val="0034407C"/>
    <w:rsid w:val="00344E24"/>
    <w:rsid w:val="00345604"/>
    <w:rsid w:val="0034648A"/>
    <w:rsid w:val="00353A62"/>
    <w:rsid w:val="00353CCE"/>
    <w:rsid w:val="0035430E"/>
    <w:rsid w:val="00356A78"/>
    <w:rsid w:val="003639A2"/>
    <w:rsid w:val="00363F92"/>
    <w:rsid w:val="0036423F"/>
    <w:rsid w:val="00367CDA"/>
    <w:rsid w:val="00367FAA"/>
    <w:rsid w:val="003714BC"/>
    <w:rsid w:val="003718D3"/>
    <w:rsid w:val="00374F4B"/>
    <w:rsid w:val="00375B47"/>
    <w:rsid w:val="00377074"/>
    <w:rsid w:val="00377930"/>
    <w:rsid w:val="003811F7"/>
    <w:rsid w:val="0038453E"/>
    <w:rsid w:val="00387909"/>
    <w:rsid w:val="00390AFC"/>
    <w:rsid w:val="00393DA3"/>
    <w:rsid w:val="00396E63"/>
    <w:rsid w:val="003A3005"/>
    <w:rsid w:val="003A3D92"/>
    <w:rsid w:val="003A4489"/>
    <w:rsid w:val="003A6C5E"/>
    <w:rsid w:val="003B01FD"/>
    <w:rsid w:val="003B0FA4"/>
    <w:rsid w:val="003B25AE"/>
    <w:rsid w:val="003B4199"/>
    <w:rsid w:val="003C1894"/>
    <w:rsid w:val="003C3079"/>
    <w:rsid w:val="003C32D8"/>
    <w:rsid w:val="003C5B4A"/>
    <w:rsid w:val="003C665A"/>
    <w:rsid w:val="003C6B29"/>
    <w:rsid w:val="003C792E"/>
    <w:rsid w:val="003D0415"/>
    <w:rsid w:val="003D22AB"/>
    <w:rsid w:val="003D273F"/>
    <w:rsid w:val="003D797B"/>
    <w:rsid w:val="003E0054"/>
    <w:rsid w:val="003E3622"/>
    <w:rsid w:val="003E372B"/>
    <w:rsid w:val="003E4008"/>
    <w:rsid w:val="003E50AD"/>
    <w:rsid w:val="003E6658"/>
    <w:rsid w:val="003E6721"/>
    <w:rsid w:val="003F0469"/>
    <w:rsid w:val="003F1088"/>
    <w:rsid w:val="003F1B16"/>
    <w:rsid w:val="003F2C6B"/>
    <w:rsid w:val="003F2D00"/>
    <w:rsid w:val="003F31BB"/>
    <w:rsid w:val="003F5779"/>
    <w:rsid w:val="0040017A"/>
    <w:rsid w:val="00401227"/>
    <w:rsid w:val="004023F0"/>
    <w:rsid w:val="00402A2B"/>
    <w:rsid w:val="004063D7"/>
    <w:rsid w:val="0040772C"/>
    <w:rsid w:val="004101F5"/>
    <w:rsid w:val="00411772"/>
    <w:rsid w:val="0041530A"/>
    <w:rsid w:val="0041568D"/>
    <w:rsid w:val="00420FA9"/>
    <w:rsid w:val="00421D70"/>
    <w:rsid w:val="00422022"/>
    <w:rsid w:val="00423FBA"/>
    <w:rsid w:val="00426306"/>
    <w:rsid w:val="00432B7D"/>
    <w:rsid w:val="00435129"/>
    <w:rsid w:val="004360B9"/>
    <w:rsid w:val="00436315"/>
    <w:rsid w:val="004429B5"/>
    <w:rsid w:val="00442C8E"/>
    <w:rsid w:val="004461D6"/>
    <w:rsid w:val="00446838"/>
    <w:rsid w:val="00446C6A"/>
    <w:rsid w:val="00453F6B"/>
    <w:rsid w:val="00455015"/>
    <w:rsid w:val="00456C0C"/>
    <w:rsid w:val="00456CD8"/>
    <w:rsid w:val="00460D5D"/>
    <w:rsid w:val="00460FF9"/>
    <w:rsid w:val="00461E75"/>
    <w:rsid w:val="004643FF"/>
    <w:rsid w:val="0046441E"/>
    <w:rsid w:val="004647E9"/>
    <w:rsid w:val="00464C3C"/>
    <w:rsid w:val="0046503E"/>
    <w:rsid w:val="0046540D"/>
    <w:rsid w:val="00470ECF"/>
    <w:rsid w:val="0047179A"/>
    <w:rsid w:val="00471C91"/>
    <w:rsid w:val="00475D40"/>
    <w:rsid w:val="00483025"/>
    <w:rsid w:val="0048475F"/>
    <w:rsid w:val="004863E0"/>
    <w:rsid w:val="00490874"/>
    <w:rsid w:val="0049439F"/>
    <w:rsid w:val="004952FC"/>
    <w:rsid w:val="00496414"/>
    <w:rsid w:val="00496718"/>
    <w:rsid w:val="004971A0"/>
    <w:rsid w:val="004A086F"/>
    <w:rsid w:val="004A12E6"/>
    <w:rsid w:val="004A22F7"/>
    <w:rsid w:val="004A3704"/>
    <w:rsid w:val="004A4359"/>
    <w:rsid w:val="004A70AC"/>
    <w:rsid w:val="004B22CA"/>
    <w:rsid w:val="004B465C"/>
    <w:rsid w:val="004B552C"/>
    <w:rsid w:val="004B588D"/>
    <w:rsid w:val="004B6798"/>
    <w:rsid w:val="004B7408"/>
    <w:rsid w:val="004B7597"/>
    <w:rsid w:val="004B76AD"/>
    <w:rsid w:val="004C010A"/>
    <w:rsid w:val="004C091F"/>
    <w:rsid w:val="004C18C0"/>
    <w:rsid w:val="004C44B7"/>
    <w:rsid w:val="004C4C7C"/>
    <w:rsid w:val="004C6723"/>
    <w:rsid w:val="004D445F"/>
    <w:rsid w:val="004D5C41"/>
    <w:rsid w:val="004D6130"/>
    <w:rsid w:val="004E1001"/>
    <w:rsid w:val="004E181D"/>
    <w:rsid w:val="004E2D29"/>
    <w:rsid w:val="004E43DD"/>
    <w:rsid w:val="004F222F"/>
    <w:rsid w:val="004F3A15"/>
    <w:rsid w:val="004F3A41"/>
    <w:rsid w:val="004F3B0C"/>
    <w:rsid w:val="004F504F"/>
    <w:rsid w:val="004F527F"/>
    <w:rsid w:val="004F5C6B"/>
    <w:rsid w:val="004F7A8B"/>
    <w:rsid w:val="0050079F"/>
    <w:rsid w:val="0050238E"/>
    <w:rsid w:val="00505E16"/>
    <w:rsid w:val="005063F6"/>
    <w:rsid w:val="00506CCE"/>
    <w:rsid w:val="00507805"/>
    <w:rsid w:val="00510FA2"/>
    <w:rsid w:val="005125F0"/>
    <w:rsid w:val="005147F6"/>
    <w:rsid w:val="00514B27"/>
    <w:rsid w:val="0052166C"/>
    <w:rsid w:val="00524841"/>
    <w:rsid w:val="00524A25"/>
    <w:rsid w:val="005256D3"/>
    <w:rsid w:val="005263CE"/>
    <w:rsid w:val="005269DD"/>
    <w:rsid w:val="005304D0"/>
    <w:rsid w:val="005324DB"/>
    <w:rsid w:val="00533F41"/>
    <w:rsid w:val="00534266"/>
    <w:rsid w:val="00536E26"/>
    <w:rsid w:val="00537DEB"/>
    <w:rsid w:val="00542259"/>
    <w:rsid w:val="00542297"/>
    <w:rsid w:val="00542A9F"/>
    <w:rsid w:val="00542ACF"/>
    <w:rsid w:val="00543725"/>
    <w:rsid w:val="00544272"/>
    <w:rsid w:val="005453A8"/>
    <w:rsid w:val="005534BA"/>
    <w:rsid w:val="00553C0C"/>
    <w:rsid w:val="00553DFE"/>
    <w:rsid w:val="0055489A"/>
    <w:rsid w:val="00555D61"/>
    <w:rsid w:val="005568FB"/>
    <w:rsid w:val="00557E77"/>
    <w:rsid w:val="00560235"/>
    <w:rsid w:val="00561B2D"/>
    <w:rsid w:val="00564002"/>
    <w:rsid w:val="00571ADC"/>
    <w:rsid w:val="00571C4B"/>
    <w:rsid w:val="00573176"/>
    <w:rsid w:val="00573649"/>
    <w:rsid w:val="00574134"/>
    <w:rsid w:val="005741E4"/>
    <w:rsid w:val="00575B93"/>
    <w:rsid w:val="00575E02"/>
    <w:rsid w:val="005769AF"/>
    <w:rsid w:val="00576D15"/>
    <w:rsid w:val="005801BE"/>
    <w:rsid w:val="00580FF5"/>
    <w:rsid w:val="00581924"/>
    <w:rsid w:val="005836D9"/>
    <w:rsid w:val="005906C5"/>
    <w:rsid w:val="005919B2"/>
    <w:rsid w:val="00591CCA"/>
    <w:rsid w:val="00592182"/>
    <w:rsid w:val="00593188"/>
    <w:rsid w:val="00593919"/>
    <w:rsid w:val="00593994"/>
    <w:rsid w:val="00593F81"/>
    <w:rsid w:val="005947B5"/>
    <w:rsid w:val="00595696"/>
    <w:rsid w:val="005A1B79"/>
    <w:rsid w:val="005A1EED"/>
    <w:rsid w:val="005A365A"/>
    <w:rsid w:val="005A7BE5"/>
    <w:rsid w:val="005B0A69"/>
    <w:rsid w:val="005B1915"/>
    <w:rsid w:val="005B3C02"/>
    <w:rsid w:val="005B55AB"/>
    <w:rsid w:val="005B62EE"/>
    <w:rsid w:val="005B6790"/>
    <w:rsid w:val="005C3177"/>
    <w:rsid w:val="005C3F8B"/>
    <w:rsid w:val="005C6184"/>
    <w:rsid w:val="005C66C2"/>
    <w:rsid w:val="005D10D3"/>
    <w:rsid w:val="005D166E"/>
    <w:rsid w:val="005D1BB2"/>
    <w:rsid w:val="005D1D07"/>
    <w:rsid w:val="005D2BDA"/>
    <w:rsid w:val="005D2C34"/>
    <w:rsid w:val="005D3D8A"/>
    <w:rsid w:val="005D405D"/>
    <w:rsid w:val="005D4E78"/>
    <w:rsid w:val="005D58A2"/>
    <w:rsid w:val="005D6911"/>
    <w:rsid w:val="005E280B"/>
    <w:rsid w:val="005E3D64"/>
    <w:rsid w:val="005E5509"/>
    <w:rsid w:val="005E58D5"/>
    <w:rsid w:val="005F2C2E"/>
    <w:rsid w:val="005F2E43"/>
    <w:rsid w:val="005F3A33"/>
    <w:rsid w:val="005F3DD1"/>
    <w:rsid w:val="005F3DE0"/>
    <w:rsid w:val="005F7B3D"/>
    <w:rsid w:val="0060569E"/>
    <w:rsid w:val="00606AA1"/>
    <w:rsid w:val="00607131"/>
    <w:rsid w:val="0061048B"/>
    <w:rsid w:val="006123BB"/>
    <w:rsid w:val="00612FC1"/>
    <w:rsid w:val="006151D7"/>
    <w:rsid w:val="00615472"/>
    <w:rsid w:val="00615978"/>
    <w:rsid w:val="00617E83"/>
    <w:rsid w:val="006206A6"/>
    <w:rsid w:val="006222FF"/>
    <w:rsid w:val="00624383"/>
    <w:rsid w:val="006249FA"/>
    <w:rsid w:val="00625E2E"/>
    <w:rsid w:val="00626CB9"/>
    <w:rsid w:val="00627A28"/>
    <w:rsid w:val="00630417"/>
    <w:rsid w:val="00630673"/>
    <w:rsid w:val="00633952"/>
    <w:rsid w:val="00633AA1"/>
    <w:rsid w:val="00634D40"/>
    <w:rsid w:val="0063596F"/>
    <w:rsid w:val="00636E57"/>
    <w:rsid w:val="00640B39"/>
    <w:rsid w:val="0064142D"/>
    <w:rsid w:val="00641CFD"/>
    <w:rsid w:val="00641EF5"/>
    <w:rsid w:val="006427DE"/>
    <w:rsid w:val="006428A0"/>
    <w:rsid w:val="00647B3A"/>
    <w:rsid w:val="00651E9C"/>
    <w:rsid w:val="006555CC"/>
    <w:rsid w:val="00655CEF"/>
    <w:rsid w:val="0065699E"/>
    <w:rsid w:val="006579DD"/>
    <w:rsid w:val="006625E7"/>
    <w:rsid w:val="00663222"/>
    <w:rsid w:val="00663CE9"/>
    <w:rsid w:val="00664F93"/>
    <w:rsid w:val="00667700"/>
    <w:rsid w:val="00667A12"/>
    <w:rsid w:val="00667C72"/>
    <w:rsid w:val="0067306C"/>
    <w:rsid w:val="006749C9"/>
    <w:rsid w:val="00676AF4"/>
    <w:rsid w:val="006808D3"/>
    <w:rsid w:val="00680F32"/>
    <w:rsid w:val="00681C9A"/>
    <w:rsid w:val="0068387E"/>
    <w:rsid w:val="0068446D"/>
    <w:rsid w:val="0068461E"/>
    <w:rsid w:val="00684A1A"/>
    <w:rsid w:val="00685786"/>
    <w:rsid w:val="006874C0"/>
    <w:rsid w:val="00687918"/>
    <w:rsid w:val="00687929"/>
    <w:rsid w:val="00693965"/>
    <w:rsid w:val="00695733"/>
    <w:rsid w:val="00696E93"/>
    <w:rsid w:val="006A1D47"/>
    <w:rsid w:val="006A3140"/>
    <w:rsid w:val="006A4570"/>
    <w:rsid w:val="006B37E9"/>
    <w:rsid w:val="006B568D"/>
    <w:rsid w:val="006B5A00"/>
    <w:rsid w:val="006B64D0"/>
    <w:rsid w:val="006C1933"/>
    <w:rsid w:val="006C2EF3"/>
    <w:rsid w:val="006C4672"/>
    <w:rsid w:val="006C4840"/>
    <w:rsid w:val="006C6565"/>
    <w:rsid w:val="006C72CC"/>
    <w:rsid w:val="006D448B"/>
    <w:rsid w:val="006D72F7"/>
    <w:rsid w:val="006D7B38"/>
    <w:rsid w:val="006D7B6F"/>
    <w:rsid w:val="006E08A9"/>
    <w:rsid w:val="006E3425"/>
    <w:rsid w:val="006E3F68"/>
    <w:rsid w:val="006E6AC4"/>
    <w:rsid w:val="006F27DF"/>
    <w:rsid w:val="006F2BBA"/>
    <w:rsid w:val="006F2FAD"/>
    <w:rsid w:val="006F3259"/>
    <w:rsid w:val="006F3EFF"/>
    <w:rsid w:val="006F713E"/>
    <w:rsid w:val="00705035"/>
    <w:rsid w:val="0070720B"/>
    <w:rsid w:val="007101F6"/>
    <w:rsid w:val="00713023"/>
    <w:rsid w:val="0071736A"/>
    <w:rsid w:val="00725EEE"/>
    <w:rsid w:val="00726045"/>
    <w:rsid w:val="007271C4"/>
    <w:rsid w:val="00731414"/>
    <w:rsid w:val="00732B13"/>
    <w:rsid w:val="007364EB"/>
    <w:rsid w:val="00736960"/>
    <w:rsid w:val="00741639"/>
    <w:rsid w:val="0074220A"/>
    <w:rsid w:val="00742355"/>
    <w:rsid w:val="007427E7"/>
    <w:rsid w:val="00742C48"/>
    <w:rsid w:val="00742D72"/>
    <w:rsid w:val="0074606F"/>
    <w:rsid w:val="00746C4A"/>
    <w:rsid w:val="007471F3"/>
    <w:rsid w:val="007500A2"/>
    <w:rsid w:val="00750BC4"/>
    <w:rsid w:val="00755E31"/>
    <w:rsid w:val="00756005"/>
    <w:rsid w:val="00756E77"/>
    <w:rsid w:val="0075737A"/>
    <w:rsid w:val="00760C6F"/>
    <w:rsid w:val="0076179A"/>
    <w:rsid w:val="007636AA"/>
    <w:rsid w:val="00763ED5"/>
    <w:rsid w:val="00764477"/>
    <w:rsid w:val="007648C5"/>
    <w:rsid w:val="007655AD"/>
    <w:rsid w:val="00767F3D"/>
    <w:rsid w:val="0077293B"/>
    <w:rsid w:val="00772C60"/>
    <w:rsid w:val="007736B5"/>
    <w:rsid w:val="007738D7"/>
    <w:rsid w:val="007740EE"/>
    <w:rsid w:val="007779AB"/>
    <w:rsid w:val="0078064A"/>
    <w:rsid w:val="00780B49"/>
    <w:rsid w:val="007832ED"/>
    <w:rsid w:val="00783465"/>
    <w:rsid w:val="00784056"/>
    <w:rsid w:val="0078459D"/>
    <w:rsid w:val="00786144"/>
    <w:rsid w:val="0079043E"/>
    <w:rsid w:val="0079200D"/>
    <w:rsid w:val="0079357F"/>
    <w:rsid w:val="0079455E"/>
    <w:rsid w:val="007A0255"/>
    <w:rsid w:val="007A32FC"/>
    <w:rsid w:val="007A41A2"/>
    <w:rsid w:val="007A4932"/>
    <w:rsid w:val="007A5C42"/>
    <w:rsid w:val="007A6043"/>
    <w:rsid w:val="007A6C2C"/>
    <w:rsid w:val="007A78DA"/>
    <w:rsid w:val="007B168C"/>
    <w:rsid w:val="007B2526"/>
    <w:rsid w:val="007B2F98"/>
    <w:rsid w:val="007B42BE"/>
    <w:rsid w:val="007B5234"/>
    <w:rsid w:val="007B545F"/>
    <w:rsid w:val="007B682C"/>
    <w:rsid w:val="007B6D92"/>
    <w:rsid w:val="007C0EB9"/>
    <w:rsid w:val="007C37EF"/>
    <w:rsid w:val="007C6BD5"/>
    <w:rsid w:val="007C7EAB"/>
    <w:rsid w:val="007D0138"/>
    <w:rsid w:val="007D0C92"/>
    <w:rsid w:val="007D0CCB"/>
    <w:rsid w:val="007D3BAD"/>
    <w:rsid w:val="007D4960"/>
    <w:rsid w:val="007D5D5A"/>
    <w:rsid w:val="007E013D"/>
    <w:rsid w:val="007E4070"/>
    <w:rsid w:val="007E442B"/>
    <w:rsid w:val="007E778B"/>
    <w:rsid w:val="007E7B2F"/>
    <w:rsid w:val="007F1532"/>
    <w:rsid w:val="007F448A"/>
    <w:rsid w:val="007F47D8"/>
    <w:rsid w:val="007F615A"/>
    <w:rsid w:val="007F7637"/>
    <w:rsid w:val="007F7980"/>
    <w:rsid w:val="00800B2F"/>
    <w:rsid w:val="008024AB"/>
    <w:rsid w:val="00802719"/>
    <w:rsid w:val="00802D8D"/>
    <w:rsid w:val="00802EF6"/>
    <w:rsid w:val="00803611"/>
    <w:rsid w:val="0080490C"/>
    <w:rsid w:val="0080679A"/>
    <w:rsid w:val="00807440"/>
    <w:rsid w:val="0080791B"/>
    <w:rsid w:val="00814EB3"/>
    <w:rsid w:val="0081501F"/>
    <w:rsid w:val="0081533A"/>
    <w:rsid w:val="00821956"/>
    <w:rsid w:val="00822DE3"/>
    <w:rsid w:val="00822FE3"/>
    <w:rsid w:val="008231F4"/>
    <w:rsid w:val="00824E34"/>
    <w:rsid w:val="00834A67"/>
    <w:rsid w:val="00835121"/>
    <w:rsid w:val="0083639D"/>
    <w:rsid w:val="0083758A"/>
    <w:rsid w:val="00840918"/>
    <w:rsid w:val="00840E5E"/>
    <w:rsid w:val="008417DA"/>
    <w:rsid w:val="0084182A"/>
    <w:rsid w:val="008428C7"/>
    <w:rsid w:val="008435D7"/>
    <w:rsid w:val="00844375"/>
    <w:rsid w:val="00847CAD"/>
    <w:rsid w:val="008504F8"/>
    <w:rsid w:val="00854010"/>
    <w:rsid w:val="00854F20"/>
    <w:rsid w:val="00855D67"/>
    <w:rsid w:val="00855DB3"/>
    <w:rsid w:val="00857C99"/>
    <w:rsid w:val="008614E5"/>
    <w:rsid w:val="00862B45"/>
    <w:rsid w:val="00863050"/>
    <w:rsid w:val="00866D96"/>
    <w:rsid w:val="00873E0A"/>
    <w:rsid w:val="00874DB0"/>
    <w:rsid w:val="008769D3"/>
    <w:rsid w:val="0087770F"/>
    <w:rsid w:val="00881BF9"/>
    <w:rsid w:val="00882BC7"/>
    <w:rsid w:val="0088389E"/>
    <w:rsid w:val="00884C19"/>
    <w:rsid w:val="008870F6"/>
    <w:rsid w:val="00891FEB"/>
    <w:rsid w:val="0089257D"/>
    <w:rsid w:val="0089354E"/>
    <w:rsid w:val="00893B16"/>
    <w:rsid w:val="00895A9E"/>
    <w:rsid w:val="008971E2"/>
    <w:rsid w:val="00897E5F"/>
    <w:rsid w:val="008A1499"/>
    <w:rsid w:val="008A1674"/>
    <w:rsid w:val="008A1AB2"/>
    <w:rsid w:val="008A2D4A"/>
    <w:rsid w:val="008A4F45"/>
    <w:rsid w:val="008A5F6B"/>
    <w:rsid w:val="008A6274"/>
    <w:rsid w:val="008A7B67"/>
    <w:rsid w:val="008A7D12"/>
    <w:rsid w:val="008A7FB8"/>
    <w:rsid w:val="008B460A"/>
    <w:rsid w:val="008B5DAD"/>
    <w:rsid w:val="008B757B"/>
    <w:rsid w:val="008C0353"/>
    <w:rsid w:val="008C09A9"/>
    <w:rsid w:val="008C2E19"/>
    <w:rsid w:val="008C30F5"/>
    <w:rsid w:val="008C4111"/>
    <w:rsid w:val="008C447F"/>
    <w:rsid w:val="008C59BF"/>
    <w:rsid w:val="008C69F4"/>
    <w:rsid w:val="008C7E7C"/>
    <w:rsid w:val="008D09B8"/>
    <w:rsid w:val="008D2F88"/>
    <w:rsid w:val="008D4C52"/>
    <w:rsid w:val="008D5787"/>
    <w:rsid w:val="008D64A6"/>
    <w:rsid w:val="008E1E21"/>
    <w:rsid w:val="008E29EE"/>
    <w:rsid w:val="008E444C"/>
    <w:rsid w:val="008E4531"/>
    <w:rsid w:val="008E662A"/>
    <w:rsid w:val="008E7DE7"/>
    <w:rsid w:val="008F0186"/>
    <w:rsid w:val="008F650B"/>
    <w:rsid w:val="008F6D4A"/>
    <w:rsid w:val="008F6E31"/>
    <w:rsid w:val="00901E8A"/>
    <w:rsid w:val="0090221C"/>
    <w:rsid w:val="009026D3"/>
    <w:rsid w:val="009032C8"/>
    <w:rsid w:val="009038B2"/>
    <w:rsid w:val="00904822"/>
    <w:rsid w:val="00906484"/>
    <w:rsid w:val="00906FD4"/>
    <w:rsid w:val="0090794D"/>
    <w:rsid w:val="0091347E"/>
    <w:rsid w:val="009144F0"/>
    <w:rsid w:val="00916C45"/>
    <w:rsid w:val="00920E2C"/>
    <w:rsid w:val="009215B2"/>
    <w:rsid w:val="00922081"/>
    <w:rsid w:val="00923ECC"/>
    <w:rsid w:val="0092675B"/>
    <w:rsid w:val="00927E89"/>
    <w:rsid w:val="00932604"/>
    <w:rsid w:val="0093308C"/>
    <w:rsid w:val="00933A9C"/>
    <w:rsid w:val="0094186E"/>
    <w:rsid w:val="00943FDF"/>
    <w:rsid w:val="00944B0F"/>
    <w:rsid w:val="0094643A"/>
    <w:rsid w:val="00947D2B"/>
    <w:rsid w:val="009507D1"/>
    <w:rsid w:val="00951BE7"/>
    <w:rsid w:val="00952B5A"/>
    <w:rsid w:val="00954044"/>
    <w:rsid w:val="00954496"/>
    <w:rsid w:val="00954F2B"/>
    <w:rsid w:val="009579CA"/>
    <w:rsid w:val="00961531"/>
    <w:rsid w:val="00966A4E"/>
    <w:rsid w:val="009708C1"/>
    <w:rsid w:val="00971277"/>
    <w:rsid w:val="00977252"/>
    <w:rsid w:val="009809B3"/>
    <w:rsid w:val="0098342E"/>
    <w:rsid w:val="00983EC6"/>
    <w:rsid w:val="009847F0"/>
    <w:rsid w:val="00987BCF"/>
    <w:rsid w:val="00987F1F"/>
    <w:rsid w:val="00987FB7"/>
    <w:rsid w:val="0099161E"/>
    <w:rsid w:val="009918F9"/>
    <w:rsid w:val="00995D92"/>
    <w:rsid w:val="00996011"/>
    <w:rsid w:val="009965B3"/>
    <w:rsid w:val="00997D67"/>
    <w:rsid w:val="009A1ABF"/>
    <w:rsid w:val="009A4014"/>
    <w:rsid w:val="009B002B"/>
    <w:rsid w:val="009B30F7"/>
    <w:rsid w:val="009B50FF"/>
    <w:rsid w:val="009B5859"/>
    <w:rsid w:val="009B76DC"/>
    <w:rsid w:val="009B7A83"/>
    <w:rsid w:val="009C0967"/>
    <w:rsid w:val="009C152C"/>
    <w:rsid w:val="009C215E"/>
    <w:rsid w:val="009C23B0"/>
    <w:rsid w:val="009C2EF1"/>
    <w:rsid w:val="009C6203"/>
    <w:rsid w:val="009C6544"/>
    <w:rsid w:val="009D1AFB"/>
    <w:rsid w:val="009D402F"/>
    <w:rsid w:val="009D5E6D"/>
    <w:rsid w:val="009D771F"/>
    <w:rsid w:val="009D7863"/>
    <w:rsid w:val="009F0B37"/>
    <w:rsid w:val="009F150D"/>
    <w:rsid w:val="009F1E39"/>
    <w:rsid w:val="009F30D2"/>
    <w:rsid w:val="009F3C8B"/>
    <w:rsid w:val="009F51CC"/>
    <w:rsid w:val="009F5F19"/>
    <w:rsid w:val="009F7A49"/>
    <w:rsid w:val="00A00C08"/>
    <w:rsid w:val="00A01C52"/>
    <w:rsid w:val="00A02171"/>
    <w:rsid w:val="00A0243F"/>
    <w:rsid w:val="00A0257B"/>
    <w:rsid w:val="00A039AA"/>
    <w:rsid w:val="00A04D02"/>
    <w:rsid w:val="00A04FFA"/>
    <w:rsid w:val="00A06920"/>
    <w:rsid w:val="00A107D2"/>
    <w:rsid w:val="00A1096E"/>
    <w:rsid w:val="00A13F1D"/>
    <w:rsid w:val="00A17176"/>
    <w:rsid w:val="00A210BC"/>
    <w:rsid w:val="00A26ACA"/>
    <w:rsid w:val="00A308A6"/>
    <w:rsid w:val="00A33581"/>
    <w:rsid w:val="00A34110"/>
    <w:rsid w:val="00A34E8E"/>
    <w:rsid w:val="00A35018"/>
    <w:rsid w:val="00A35A0E"/>
    <w:rsid w:val="00A35CB9"/>
    <w:rsid w:val="00A362C1"/>
    <w:rsid w:val="00A37026"/>
    <w:rsid w:val="00A43609"/>
    <w:rsid w:val="00A45C3D"/>
    <w:rsid w:val="00A46B86"/>
    <w:rsid w:val="00A4721A"/>
    <w:rsid w:val="00A476F9"/>
    <w:rsid w:val="00A5385A"/>
    <w:rsid w:val="00A54EA9"/>
    <w:rsid w:val="00A605CA"/>
    <w:rsid w:val="00A60BB4"/>
    <w:rsid w:val="00A61D01"/>
    <w:rsid w:val="00A6200F"/>
    <w:rsid w:val="00A62B3E"/>
    <w:rsid w:val="00A63DAB"/>
    <w:rsid w:val="00A67E26"/>
    <w:rsid w:val="00A726C8"/>
    <w:rsid w:val="00A74449"/>
    <w:rsid w:val="00A74700"/>
    <w:rsid w:val="00A75D6F"/>
    <w:rsid w:val="00A77DCD"/>
    <w:rsid w:val="00A8279B"/>
    <w:rsid w:val="00A82F25"/>
    <w:rsid w:val="00A84AD6"/>
    <w:rsid w:val="00A85571"/>
    <w:rsid w:val="00A86C98"/>
    <w:rsid w:val="00A903A7"/>
    <w:rsid w:val="00A93882"/>
    <w:rsid w:val="00A95107"/>
    <w:rsid w:val="00A9686C"/>
    <w:rsid w:val="00AA2506"/>
    <w:rsid w:val="00AA2531"/>
    <w:rsid w:val="00AA3125"/>
    <w:rsid w:val="00AA461F"/>
    <w:rsid w:val="00AA5579"/>
    <w:rsid w:val="00AA584E"/>
    <w:rsid w:val="00AA6530"/>
    <w:rsid w:val="00AA786E"/>
    <w:rsid w:val="00AB0822"/>
    <w:rsid w:val="00AB4323"/>
    <w:rsid w:val="00AB4BD6"/>
    <w:rsid w:val="00AB51B0"/>
    <w:rsid w:val="00AB59DA"/>
    <w:rsid w:val="00AB5BE7"/>
    <w:rsid w:val="00AC0DFD"/>
    <w:rsid w:val="00AC1FF0"/>
    <w:rsid w:val="00AC26F5"/>
    <w:rsid w:val="00AC28FE"/>
    <w:rsid w:val="00AC2D1D"/>
    <w:rsid w:val="00AC6525"/>
    <w:rsid w:val="00AC76C7"/>
    <w:rsid w:val="00AC7CC1"/>
    <w:rsid w:val="00AD0724"/>
    <w:rsid w:val="00AD16F3"/>
    <w:rsid w:val="00AD200C"/>
    <w:rsid w:val="00AD3DFB"/>
    <w:rsid w:val="00AD481D"/>
    <w:rsid w:val="00AD57B6"/>
    <w:rsid w:val="00AD696D"/>
    <w:rsid w:val="00AD7770"/>
    <w:rsid w:val="00AE1150"/>
    <w:rsid w:val="00AE3B93"/>
    <w:rsid w:val="00AE3FB0"/>
    <w:rsid w:val="00AE6CB5"/>
    <w:rsid w:val="00AF0422"/>
    <w:rsid w:val="00AF1305"/>
    <w:rsid w:val="00AF2BE4"/>
    <w:rsid w:val="00AF4FC9"/>
    <w:rsid w:val="00AF634C"/>
    <w:rsid w:val="00AF697D"/>
    <w:rsid w:val="00AF6BB2"/>
    <w:rsid w:val="00AF7F32"/>
    <w:rsid w:val="00B01835"/>
    <w:rsid w:val="00B0263A"/>
    <w:rsid w:val="00B03116"/>
    <w:rsid w:val="00B03775"/>
    <w:rsid w:val="00B038C0"/>
    <w:rsid w:val="00B06C86"/>
    <w:rsid w:val="00B10CC9"/>
    <w:rsid w:val="00B10E5D"/>
    <w:rsid w:val="00B11EAF"/>
    <w:rsid w:val="00B15D56"/>
    <w:rsid w:val="00B167EB"/>
    <w:rsid w:val="00B202E3"/>
    <w:rsid w:val="00B2070E"/>
    <w:rsid w:val="00B208B7"/>
    <w:rsid w:val="00B219E1"/>
    <w:rsid w:val="00B2295B"/>
    <w:rsid w:val="00B3032A"/>
    <w:rsid w:val="00B3130C"/>
    <w:rsid w:val="00B31404"/>
    <w:rsid w:val="00B31FE1"/>
    <w:rsid w:val="00B32F26"/>
    <w:rsid w:val="00B33A6B"/>
    <w:rsid w:val="00B34B0E"/>
    <w:rsid w:val="00B36748"/>
    <w:rsid w:val="00B40632"/>
    <w:rsid w:val="00B433AC"/>
    <w:rsid w:val="00B4408C"/>
    <w:rsid w:val="00B4490D"/>
    <w:rsid w:val="00B50DED"/>
    <w:rsid w:val="00B56858"/>
    <w:rsid w:val="00B607F8"/>
    <w:rsid w:val="00B611CB"/>
    <w:rsid w:val="00B635CD"/>
    <w:rsid w:val="00B64731"/>
    <w:rsid w:val="00B649A7"/>
    <w:rsid w:val="00B64B7D"/>
    <w:rsid w:val="00B70FD1"/>
    <w:rsid w:val="00B71324"/>
    <w:rsid w:val="00B7183A"/>
    <w:rsid w:val="00B726FB"/>
    <w:rsid w:val="00B73CEC"/>
    <w:rsid w:val="00B75F70"/>
    <w:rsid w:val="00B77746"/>
    <w:rsid w:val="00B84046"/>
    <w:rsid w:val="00B87863"/>
    <w:rsid w:val="00B92319"/>
    <w:rsid w:val="00B97A2F"/>
    <w:rsid w:val="00BA2A2B"/>
    <w:rsid w:val="00BA2DD9"/>
    <w:rsid w:val="00BA5F08"/>
    <w:rsid w:val="00BB1281"/>
    <w:rsid w:val="00BB154F"/>
    <w:rsid w:val="00BB240B"/>
    <w:rsid w:val="00BB3924"/>
    <w:rsid w:val="00BB7211"/>
    <w:rsid w:val="00BC0A85"/>
    <w:rsid w:val="00BC0BFC"/>
    <w:rsid w:val="00BC21A7"/>
    <w:rsid w:val="00BC3C0B"/>
    <w:rsid w:val="00BC608D"/>
    <w:rsid w:val="00BC6196"/>
    <w:rsid w:val="00BD0214"/>
    <w:rsid w:val="00BD07D1"/>
    <w:rsid w:val="00BD2922"/>
    <w:rsid w:val="00BD2FF6"/>
    <w:rsid w:val="00BD47E2"/>
    <w:rsid w:val="00BD5158"/>
    <w:rsid w:val="00BD6C6F"/>
    <w:rsid w:val="00BD7978"/>
    <w:rsid w:val="00BE1B48"/>
    <w:rsid w:val="00BE1CF1"/>
    <w:rsid w:val="00BE2EB2"/>
    <w:rsid w:val="00BE2F90"/>
    <w:rsid w:val="00BE3090"/>
    <w:rsid w:val="00BE3246"/>
    <w:rsid w:val="00BE483A"/>
    <w:rsid w:val="00BF00CF"/>
    <w:rsid w:val="00BF04C2"/>
    <w:rsid w:val="00BF0634"/>
    <w:rsid w:val="00BF1B54"/>
    <w:rsid w:val="00BF44B9"/>
    <w:rsid w:val="00C00682"/>
    <w:rsid w:val="00C02A0F"/>
    <w:rsid w:val="00C03966"/>
    <w:rsid w:val="00C043B2"/>
    <w:rsid w:val="00C04BB5"/>
    <w:rsid w:val="00C0512B"/>
    <w:rsid w:val="00C05A3D"/>
    <w:rsid w:val="00C07ADE"/>
    <w:rsid w:val="00C100A6"/>
    <w:rsid w:val="00C1288F"/>
    <w:rsid w:val="00C12C33"/>
    <w:rsid w:val="00C151F8"/>
    <w:rsid w:val="00C166F1"/>
    <w:rsid w:val="00C17AEF"/>
    <w:rsid w:val="00C17D33"/>
    <w:rsid w:val="00C21F9C"/>
    <w:rsid w:val="00C23D8C"/>
    <w:rsid w:val="00C24071"/>
    <w:rsid w:val="00C26B54"/>
    <w:rsid w:val="00C314AD"/>
    <w:rsid w:val="00C32BB4"/>
    <w:rsid w:val="00C33C34"/>
    <w:rsid w:val="00C3486E"/>
    <w:rsid w:val="00C348A8"/>
    <w:rsid w:val="00C36155"/>
    <w:rsid w:val="00C44195"/>
    <w:rsid w:val="00C4695E"/>
    <w:rsid w:val="00C46D5D"/>
    <w:rsid w:val="00C471D6"/>
    <w:rsid w:val="00C47E43"/>
    <w:rsid w:val="00C515FB"/>
    <w:rsid w:val="00C5251C"/>
    <w:rsid w:val="00C559FC"/>
    <w:rsid w:val="00C605A3"/>
    <w:rsid w:val="00C616B1"/>
    <w:rsid w:val="00C62372"/>
    <w:rsid w:val="00C67232"/>
    <w:rsid w:val="00C73D83"/>
    <w:rsid w:val="00C75A83"/>
    <w:rsid w:val="00C762AC"/>
    <w:rsid w:val="00C763E6"/>
    <w:rsid w:val="00C7690A"/>
    <w:rsid w:val="00C76DC6"/>
    <w:rsid w:val="00C80263"/>
    <w:rsid w:val="00C80BDC"/>
    <w:rsid w:val="00C8131F"/>
    <w:rsid w:val="00C845B4"/>
    <w:rsid w:val="00C8506A"/>
    <w:rsid w:val="00C864A3"/>
    <w:rsid w:val="00C86535"/>
    <w:rsid w:val="00C865BB"/>
    <w:rsid w:val="00C87755"/>
    <w:rsid w:val="00C923A7"/>
    <w:rsid w:val="00C956BA"/>
    <w:rsid w:val="00C95FF5"/>
    <w:rsid w:val="00C969EC"/>
    <w:rsid w:val="00C9766B"/>
    <w:rsid w:val="00CA18B6"/>
    <w:rsid w:val="00CA4EE1"/>
    <w:rsid w:val="00CA78F7"/>
    <w:rsid w:val="00CB04CD"/>
    <w:rsid w:val="00CB228D"/>
    <w:rsid w:val="00CB2A34"/>
    <w:rsid w:val="00CB45DF"/>
    <w:rsid w:val="00CB7E26"/>
    <w:rsid w:val="00CC1B18"/>
    <w:rsid w:val="00CC2C36"/>
    <w:rsid w:val="00CC684B"/>
    <w:rsid w:val="00CC72F7"/>
    <w:rsid w:val="00CC7C5B"/>
    <w:rsid w:val="00CD004A"/>
    <w:rsid w:val="00CD1A67"/>
    <w:rsid w:val="00CD367A"/>
    <w:rsid w:val="00CD6D1F"/>
    <w:rsid w:val="00CE045C"/>
    <w:rsid w:val="00CE109E"/>
    <w:rsid w:val="00CE19A3"/>
    <w:rsid w:val="00CE1E57"/>
    <w:rsid w:val="00CE3BDC"/>
    <w:rsid w:val="00CE3E1E"/>
    <w:rsid w:val="00CE4111"/>
    <w:rsid w:val="00CE42C1"/>
    <w:rsid w:val="00CE5743"/>
    <w:rsid w:val="00CF1252"/>
    <w:rsid w:val="00CF217B"/>
    <w:rsid w:val="00CF3250"/>
    <w:rsid w:val="00CF3937"/>
    <w:rsid w:val="00CF3F84"/>
    <w:rsid w:val="00CF53FB"/>
    <w:rsid w:val="00CF5F12"/>
    <w:rsid w:val="00CF67D2"/>
    <w:rsid w:val="00CF6F0D"/>
    <w:rsid w:val="00CF74F0"/>
    <w:rsid w:val="00D023B7"/>
    <w:rsid w:val="00D03C98"/>
    <w:rsid w:val="00D04077"/>
    <w:rsid w:val="00D04616"/>
    <w:rsid w:val="00D05F19"/>
    <w:rsid w:val="00D07261"/>
    <w:rsid w:val="00D073E4"/>
    <w:rsid w:val="00D11E7A"/>
    <w:rsid w:val="00D12980"/>
    <w:rsid w:val="00D130DE"/>
    <w:rsid w:val="00D149A1"/>
    <w:rsid w:val="00D1637B"/>
    <w:rsid w:val="00D174B5"/>
    <w:rsid w:val="00D17C17"/>
    <w:rsid w:val="00D21D13"/>
    <w:rsid w:val="00D24C8F"/>
    <w:rsid w:val="00D25007"/>
    <w:rsid w:val="00D2563E"/>
    <w:rsid w:val="00D2601F"/>
    <w:rsid w:val="00D271D6"/>
    <w:rsid w:val="00D30F35"/>
    <w:rsid w:val="00D33585"/>
    <w:rsid w:val="00D353D5"/>
    <w:rsid w:val="00D354A1"/>
    <w:rsid w:val="00D356B3"/>
    <w:rsid w:val="00D40621"/>
    <w:rsid w:val="00D41C52"/>
    <w:rsid w:val="00D424E4"/>
    <w:rsid w:val="00D42C46"/>
    <w:rsid w:val="00D43BE8"/>
    <w:rsid w:val="00D464D6"/>
    <w:rsid w:val="00D50566"/>
    <w:rsid w:val="00D519D9"/>
    <w:rsid w:val="00D53C7F"/>
    <w:rsid w:val="00D53D6E"/>
    <w:rsid w:val="00D53DC8"/>
    <w:rsid w:val="00D54AE6"/>
    <w:rsid w:val="00D55B1A"/>
    <w:rsid w:val="00D60F2B"/>
    <w:rsid w:val="00D65B90"/>
    <w:rsid w:val="00D664E1"/>
    <w:rsid w:val="00D668FE"/>
    <w:rsid w:val="00D709C0"/>
    <w:rsid w:val="00D70A38"/>
    <w:rsid w:val="00D71613"/>
    <w:rsid w:val="00D71B89"/>
    <w:rsid w:val="00D71E6F"/>
    <w:rsid w:val="00D727CF"/>
    <w:rsid w:val="00D72C3A"/>
    <w:rsid w:val="00D74C0A"/>
    <w:rsid w:val="00D768EB"/>
    <w:rsid w:val="00D76962"/>
    <w:rsid w:val="00D775C7"/>
    <w:rsid w:val="00D83BD7"/>
    <w:rsid w:val="00D83C19"/>
    <w:rsid w:val="00D845A3"/>
    <w:rsid w:val="00D903FF"/>
    <w:rsid w:val="00D937CA"/>
    <w:rsid w:val="00D965DF"/>
    <w:rsid w:val="00D975C5"/>
    <w:rsid w:val="00DA0EE4"/>
    <w:rsid w:val="00DA3E90"/>
    <w:rsid w:val="00DA4C03"/>
    <w:rsid w:val="00DA4F45"/>
    <w:rsid w:val="00DA591C"/>
    <w:rsid w:val="00DA6D74"/>
    <w:rsid w:val="00DA7C42"/>
    <w:rsid w:val="00DB032E"/>
    <w:rsid w:val="00DB1586"/>
    <w:rsid w:val="00DB219D"/>
    <w:rsid w:val="00DB44F8"/>
    <w:rsid w:val="00DB5574"/>
    <w:rsid w:val="00DB55AC"/>
    <w:rsid w:val="00DB5BA9"/>
    <w:rsid w:val="00DB6ED2"/>
    <w:rsid w:val="00DB79E0"/>
    <w:rsid w:val="00DC1407"/>
    <w:rsid w:val="00DC2640"/>
    <w:rsid w:val="00DC30E2"/>
    <w:rsid w:val="00DD2E63"/>
    <w:rsid w:val="00DD6040"/>
    <w:rsid w:val="00DD618E"/>
    <w:rsid w:val="00DE0A8F"/>
    <w:rsid w:val="00DE1327"/>
    <w:rsid w:val="00DE20FA"/>
    <w:rsid w:val="00DE583B"/>
    <w:rsid w:val="00DF0E89"/>
    <w:rsid w:val="00DF1417"/>
    <w:rsid w:val="00DF2B5B"/>
    <w:rsid w:val="00DF46BF"/>
    <w:rsid w:val="00DF49D5"/>
    <w:rsid w:val="00DF57E8"/>
    <w:rsid w:val="00DF5C3F"/>
    <w:rsid w:val="00DF6941"/>
    <w:rsid w:val="00E027BC"/>
    <w:rsid w:val="00E04C17"/>
    <w:rsid w:val="00E053E1"/>
    <w:rsid w:val="00E05B72"/>
    <w:rsid w:val="00E100C2"/>
    <w:rsid w:val="00E114BC"/>
    <w:rsid w:val="00E12199"/>
    <w:rsid w:val="00E137D7"/>
    <w:rsid w:val="00E15163"/>
    <w:rsid w:val="00E1615E"/>
    <w:rsid w:val="00E16AFE"/>
    <w:rsid w:val="00E23DE7"/>
    <w:rsid w:val="00E257A1"/>
    <w:rsid w:val="00E25CAF"/>
    <w:rsid w:val="00E27E20"/>
    <w:rsid w:val="00E30BD5"/>
    <w:rsid w:val="00E315D2"/>
    <w:rsid w:val="00E316E0"/>
    <w:rsid w:val="00E31706"/>
    <w:rsid w:val="00E31FF6"/>
    <w:rsid w:val="00E34B09"/>
    <w:rsid w:val="00E36221"/>
    <w:rsid w:val="00E36A96"/>
    <w:rsid w:val="00E36A9D"/>
    <w:rsid w:val="00E37562"/>
    <w:rsid w:val="00E40543"/>
    <w:rsid w:val="00E41C63"/>
    <w:rsid w:val="00E43613"/>
    <w:rsid w:val="00E448E5"/>
    <w:rsid w:val="00E44F4B"/>
    <w:rsid w:val="00E47288"/>
    <w:rsid w:val="00E4788B"/>
    <w:rsid w:val="00E479E9"/>
    <w:rsid w:val="00E500EA"/>
    <w:rsid w:val="00E51473"/>
    <w:rsid w:val="00E52B53"/>
    <w:rsid w:val="00E6046A"/>
    <w:rsid w:val="00E62CF7"/>
    <w:rsid w:val="00E62D51"/>
    <w:rsid w:val="00E63117"/>
    <w:rsid w:val="00E74D26"/>
    <w:rsid w:val="00E754B8"/>
    <w:rsid w:val="00E756CE"/>
    <w:rsid w:val="00E761DE"/>
    <w:rsid w:val="00E76709"/>
    <w:rsid w:val="00E801BE"/>
    <w:rsid w:val="00E85494"/>
    <w:rsid w:val="00E86819"/>
    <w:rsid w:val="00E9070E"/>
    <w:rsid w:val="00E90A28"/>
    <w:rsid w:val="00E928F8"/>
    <w:rsid w:val="00E92AE0"/>
    <w:rsid w:val="00E968FB"/>
    <w:rsid w:val="00E96FD9"/>
    <w:rsid w:val="00EA0492"/>
    <w:rsid w:val="00EA1602"/>
    <w:rsid w:val="00EA4E37"/>
    <w:rsid w:val="00EA6258"/>
    <w:rsid w:val="00EB14A5"/>
    <w:rsid w:val="00EB2E13"/>
    <w:rsid w:val="00EB3A84"/>
    <w:rsid w:val="00EB5EEB"/>
    <w:rsid w:val="00EB70DA"/>
    <w:rsid w:val="00EB78F8"/>
    <w:rsid w:val="00EC1193"/>
    <w:rsid w:val="00EC64D7"/>
    <w:rsid w:val="00EC6655"/>
    <w:rsid w:val="00EC692E"/>
    <w:rsid w:val="00EC7E40"/>
    <w:rsid w:val="00ED5ACE"/>
    <w:rsid w:val="00ED5DED"/>
    <w:rsid w:val="00ED7FEA"/>
    <w:rsid w:val="00EE0C33"/>
    <w:rsid w:val="00EE145B"/>
    <w:rsid w:val="00EE1AC1"/>
    <w:rsid w:val="00EE2CF5"/>
    <w:rsid w:val="00EE405A"/>
    <w:rsid w:val="00EE4CC4"/>
    <w:rsid w:val="00EF03E2"/>
    <w:rsid w:val="00EF0A33"/>
    <w:rsid w:val="00EF2CEE"/>
    <w:rsid w:val="00EF3246"/>
    <w:rsid w:val="00EF3417"/>
    <w:rsid w:val="00F0452A"/>
    <w:rsid w:val="00F047DC"/>
    <w:rsid w:val="00F04AB2"/>
    <w:rsid w:val="00F058A4"/>
    <w:rsid w:val="00F07FA7"/>
    <w:rsid w:val="00F125EB"/>
    <w:rsid w:val="00F15A3B"/>
    <w:rsid w:val="00F15C67"/>
    <w:rsid w:val="00F20BAB"/>
    <w:rsid w:val="00F214CC"/>
    <w:rsid w:val="00F21A62"/>
    <w:rsid w:val="00F23884"/>
    <w:rsid w:val="00F3122F"/>
    <w:rsid w:val="00F31884"/>
    <w:rsid w:val="00F353D0"/>
    <w:rsid w:val="00F3574D"/>
    <w:rsid w:val="00F36B01"/>
    <w:rsid w:val="00F40B3B"/>
    <w:rsid w:val="00F42B36"/>
    <w:rsid w:val="00F43B33"/>
    <w:rsid w:val="00F50F91"/>
    <w:rsid w:val="00F52113"/>
    <w:rsid w:val="00F5329F"/>
    <w:rsid w:val="00F550C2"/>
    <w:rsid w:val="00F55F33"/>
    <w:rsid w:val="00F564FF"/>
    <w:rsid w:val="00F56891"/>
    <w:rsid w:val="00F5742F"/>
    <w:rsid w:val="00F57F17"/>
    <w:rsid w:val="00F601DD"/>
    <w:rsid w:val="00F64210"/>
    <w:rsid w:val="00F64487"/>
    <w:rsid w:val="00F6469F"/>
    <w:rsid w:val="00F65399"/>
    <w:rsid w:val="00F65C7D"/>
    <w:rsid w:val="00F66F73"/>
    <w:rsid w:val="00F67261"/>
    <w:rsid w:val="00F677A3"/>
    <w:rsid w:val="00F70A01"/>
    <w:rsid w:val="00F70B8F"/>
    <w:rsid w:val="00F71DB9"/>
    <w:rsid w:val="00F71F6F"/>
    <w:rsid w:val="00F725BE"/>
    <w:rsid w:val="00F76CC0"/>
    <w:rsid w:val="00F77D4F"/>
    <w:rsid w:val="00F77DED"/>
    <w:rsid w:val="00F8284B"/>
    <w:rsid w:val="00F868F8"/>
    <w:rsid w:val="00F906DC"/>
    <w:rsid w:val="00F915E4"/>
    <w:rsid w:val="00F924B0"/>
    <w:rsid w:val="00F93570"/>
    <w:rsid w:val="00F936D6"/>
    <w:rsid w:val="00F93B2E"/>
    <w:rsid w:val="00F94049"/>
    <w:rsid w:val="00F94DC7"/>
    <w:rsid w:val="00F95221"/>
    <w:rsid w:val="00F95C40"/>
    <w:rsid w:val="00FA6998"/>
    <w:rsid w:val="00FA6C77"/>
    <w:rsid w:val="00FA7164"/>
    <w:rsid w:val="00FB33B8"/>
    <w:rsid w:val="00FB46AF"/>
    <w:rsid w:val="00FB5C57"/>
    <w:rsid w:val="00FB6CD7"/>
    <w:rsid w:val="00FB72DC"/>
    <w:rsid w:val="00FB7717"/>
    <w:rsid w:val="00FC11F4"/>
    <w:rsid w:val="00FC7AD6"/>
    <w:rsid w:val="00FD03CF"/>
    <w:rsid w:val="00FD1E47"/>
    <w:rsid w:val="00FD537A"/>
    <w:rsid w:val="00FD574B"/>
    <w:rsid w:val="00FD747D"/>
    <w:rsid w:val="00FD7C9D"/>
    <w:rsid w:val="00FD7F02"/>
    <w:rsid w:val="00FE0C4E"/>
    <w:rsid w:val="00FE1DFB"/>
    <w:rsid w:val="00FE2A63"/>
    <w:rsid w:val="00FE43E3"/>
    <w:rsid w:val="00FE7034"/>
    <w:rsid w:val="00FF1502"/>
    <w:rsid w:val="00FF1694"/>
    <w:rsid w:val="00FF189B"/>
    <w:rsid w:val="00FF384B"/>
    <w:rsid w:val="00FF38B8"/>
    <w:rsid w:val="00FF58C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94BA2"/>
  <w15:docId w15:val="{8F0878D0-9F72-41EE-BF71-BF3A4CA84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7746"/>
    <w:rPr>
      <w:rFonts w:ascii="Times New Roman" w:eastAsia="Times New Roman" w:hAnsi="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685786"/>
    <w:rPr>
      <w:color w:val="595858"/>
      <w:u w:val="single"/>
    </w:rPr>
  </w:style>
  <w:style w:type="character" w:styleId="Strong">
    <w:name w:val="Strong"/>
    <w:uiPriority w:val="22"/>
    <w:qFormat/>
    <w:rsid w:val="00685786"/>
    <w:rPr>
      <w:b w:val="0"/>
      <w:bCs w:val="0"/>
    </w:rPr>
  </w:style>
  <w:style w:type="paragraph" w:styleId="BodyText2">
    <w:name w:val="Body Text 2"/>
    <w:basedOn w:val="Normal"/>
    <w:link w:val="BodyText2Char"/>
    <w:unhideWhenUsed/>
    <w:rsid w:val="00685786"/>
    <w:pPr>
      <w:pBdr>
        <w:top w:val="single" w:sz="4" w:space="0" w:color="auto"/>
        <w:left w:val="single" w:sz="4" w:space="5" w:color="auto"/>
        <w:bottom w:val="single" w:sz="4" w:space="1" w:color="auto"/>
        <w:right w:val="single" w:sz="4" w:space="31" w:color="auto"/>
      </w:pBdr>
      <w:ind w:right="-908"/>
      <w:jc w:val="both"/>
    </w:pPr>
    <w:rPr>
      <w:sz w:val="22"/>
      <w:szCs w:val="22"/>
      <w:lang w:eastAsia="hr-HR"/>
    </w:rPr>
  </w:style>
  <w:style w:type="character" w:customStyle="1" w:styleId="BodyText2Char">
    <w:name w:val="Body Text 2 Char"/>
    <w:basedOn w:val="DefaultParagraphFont"/>
    <w:link w:val="BodyText2"/>
    <w:rsid w:val="00685786"/>
    <w:rPr>
      <w:rFonts w:ascii="Times New Roman" w:eastAsia="Times New Roman" w:hAnsi="Times New Roman" w:cs="Times New Roman"/>
      <w:lang w:eastAsia="hr-HR"/>
    </w:rPr>
  </w:style>
  <w:style w:type="paragraph" w:styleId="BodyText3">
    <w:name w:val="Body Text 3"/>
    <w:basedOn w:val="Normal"/>
    <w:link w:val="BodyText3Char"/>
    <w:semiHidden/>
    <w:unhideWhenUsed/>
    <w:rsid w:val="00685786"/>
    <w:pPr>
      <w:jc w:val="both"/>
    </w:pPr>
    <w:rPr>
      <w:sz w:val="22"/>
      <w:szCs w:val="22"/>
      <w:lang w:eastAsia="hr-HR"/>
    </w:rPr>
  </w:style>
  <w:style w:type="character" w:customStyle="1" w:styleId="BodyText3Char">
    <w:name w:val="Body Text 3 Char"/>
    <w:basedOn w:val="DefaultParagraphFont"/>
    <w:link w:val="BodyText3"/>
    <w:semiHidden/>
    <w:rsid w:val="00685786"/>
    <w:rPr>
      <w:rFonts w:ascii="Times New Roman" w:eastAsia="Times New Roman" w:hAnsi="Times New Roman" w:cs="Times New Roman"/>
      <w:lang w:eastAsia="hr-HR"/>
    </w:rPr>
  </w:style>
  <w:style w:type="paragraph" w:styleId="BodyTextIndent2">
    <w:name w:val="Body Text Indent 2"/>
    <w:basedOn w:val="Normal"/>
    <w:link w:val="BodyTextIndent2Char"/>
    <w:semiHidden/>
    <w:unhideWhenUsed/>
    <w:rsid w:val="00685786"/>
    <w:pPr>
      <w:ind w:left="240"/>
      <w:jc w:val="both"/>
    </w:pPr>
    <w:rPr>
      <w:lang w:eastAsia="hr-HR"/>
    </w:rPr>
  </w:style>
  <w:style w:type="character" w:customStyle="1" w:styleId="BodyTextIndent2Char">
    <w:name w:val="Body Text Indent 2 Char"/>
    <w:basedOn w:val="DefaultParagraphFont"/>
    <w:link w:val="BodyTextIndent2"/>
    <w:semiHidden/>
    <w:rsid w:val="00685786"/>
    <w:rPr>
      <w:rFonts w:ascii="Times New Roman" w:eastAsia="Times New Roman" w:hAnsi="Times New Roman" w:cs="Times New Roman"/>
      <w:sz w:val="24"/>
      <w:szCs w:val="24"/>
      <w:lang w:eastAsia="hr-HR"/>
    </w:rPr>
  </w:style>
  <w:style w:type="paragraph" w:customStyle="1" w:styleId="ColorfulList-Accent11">
    <w:name w:val="Colorful List - Accent 11"/>
    <w:basedOn w:val="Normal"/>
    <w:uiPriority w:val="34"/>
    <w:qFormat/>
    <w:rsid w:val="00685786"/>
    <w:pPr>
      <w:ind w:left="720"/>
      <w:contextualSpacing/>
    </w:pPr>
  </w:style>
  <w:style w:type="paragraph" w:styleId="BalloonText">
    <w:name w:val="Balloon Text"/>
    <w:basedOn w:val="Normal"/>
    <w:link w:val="BalloonTextChar"/>
    <w:uiPriority w:val="99"/>
    <w:semiHidden/>
    <w:unhideWhenUsed/>
    <w:rsid w:val="00854F20"/>
    <w:rPr>
      <w:rFonts w:ascii="Tahoma" w:hAnsi="Tahoma" w:cs="Tahoma"/>
      <w:sz w:val="16"/>
      <w:szCs w:val="16"/>
    </w:rPr>
  </w:style>
  <w:style w:type="character" w:customStyle="1" w:styleId="BalloonTextChar">
    <w:name w:val="Balloon Text Char"/>
    <w:basedOn w:val="DefaultParagraphFont"/>
    <w:link w:val="BalloonText"/>
    <w:uiPriority w:val="99"/>
    <w:semiHidden/>
    <w:rsid w:val="00854F20"/>
    <w:rPr>
      <w:rFonts w:ascii="Tahoma" w:eastAsia="Times New Roman" w:hAnsi="Tahoma" w:cs="Tahoma"/>
      <w:sz w:val="16"/>
      <w:szCs w:val="16"/>
    </w:rPr>
  </w:style>
  <w:style w:type="paragraph" w:styleId="ListParagraph">
    <w:name w:val="List Paragraph"/>
    <w:basedOn w:val="Normal"/>
    <w:uiPriority w:val="34"/>
    <w:qFormat/>
    <w:rsid w:val="009F51CC"/>
    <w:pPr>
      <w:ind w:left="720"/>
      <w:contextualSpacing/>
    </w:pPr>
  </w:style>
  <w:style w:type="table" w:styleId="TableGrid">
    <w:name w:val="Table Grid"/>
    <w:basedOn w:val="TableNormal"/>
    <w:uiPriority w:val="59"/>
    <w:rsid w:val="00B34B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99"/>
    <w:qFormat/>
    <w:rsid w:val="009D1AFB"/>
    <w:rPr>
      <w:rFonts w:ascii="Times New Roman" w:eastAsia="Times New Roman" w:hAnsi="Times New Roman"/>
      <w:sz w:val="24"/>
      <w:szCs w:val="24"/>
      <w:lang w:eastAsia="en-US"/>
    </w:rPr>
  </w:style>
  <w:style w:type="paragraph" w:customStyle="1" w:styleId="Stil2">
    <w:name w:val="Stil 2"/>
    <w:basedOn w:val="Normal"/>
    <w:autoRedefine/>
    <w:qFormat/>
    <w:rsid w:val="005D2C34"/>
    <w:pPr>
      <w:spacing w:before="240" w:after="240"/>
      <w:ind w:left="851"/>
    </w:pPr>
    <w:rPr>
      <w:rFonts w:ascii="Verdana" w:hAnsi="Verdana"/>
      <w:color w:val="FF0000"/>
      <w:sz w:val="32"/>
    </w:rPr>
  </w:style>
  <w:style w:type="character" w:styleId="CommentReference">
    <w:name w:val="annotation reference"/>
    <w:basedOn w:val="DefaultParagraphFont"/>
    <w:uiPriority w:val="99"/>
    <w:semiHidden/>
    <w:unhideWhenUsed/>
    <w:rsid w:val="009F1E39"/>
    <w:rPr>
      <w:sz w:val="16"/>
      <w:szCs w:val="16"/>
    </w:rPr>
  </w:style>
  <w:style w:type="paragraph" w:styleId="CommentText">
    <w:name w:val="annotation text"/>
    <w:basedOn w:val="Normal"/>
    <w:link w:val="CommentTextChar"/>
    <w:uiPriority w:val="99"/>
    <w:semiHidden/>
    <w:unhideWhenUsed/>
    <w:rsid w:val="009F1E39"/>
    <w:rPr>
      <w:sz w:val="20"/>
      <w:szCs w:val="20"/>
    </w:rPr>
  </w:style>
  <w:style w:type="character" w:customStyle="1" w:styleId="CommentTextChar">
    <w:name w:val="Comment Text Char"/>
    <w:basedOn w:val="DefaultParagraphFont"/>
    <w:link w:val="CommentText"/>
    <w:uiPriority w:val="99"/>
    <w:semiHidden/>
    <w:rsid w:val="009F1E39"/>
    <w:rPr>
      <w:rFonts w:ascii="Times New Roman" w:eastAsia="Times New Roman" w:hAnsi="Times New Roman"/>
      <w:lang w:eastAsia="en-US"/>
    </w:rPr>
  </w:style>
  <w:style w:type="paragraph" w:styleId="CommentSubject">
    <w:name w:val="annotation subject"/>
    <w:basedOn w:val="CommentText"/>
    <w:next w:val="CommentText"/>
    <w:link w:val="CommentSubjectChar"/>
    <w:uiPriority w:val="99"/>
    <w:semiHidden/>
    <w:unhideWhenUsed/>
    <w:rsid w:val="009F1E39"/>
    <w:rPr>
      <w:b/>
      <w:bCs/>
    </w:rPr>
  </w:style>
  <w:style w:type="character" w:customStyle="1" w:styleId="CommentSubjectChar">
    <w:name w:val="Comment Subject Char"/>
    <w:basedOn w:val="CommentTextChar"/>
    <w:link w:val="CommentSubject"/>
    <w:uiPriority w:val="99"/>
    <w:semiHidden/>
    <w:rsid w:val="009F1E39"/>
    <w:rPr>
      <w:rFonts w:ascii="Times New Roman" w:eastAsia="Times New Roman" w:hAnsi="Times New Roman"/>
      <w:b/>
      <w:bCs/>
      <w:lang w:eastAsia="en-US"/>
    </w:rPr>
  </w:style>
  <w:style w:type="paragraph" w:styleId="Header">
    <w:name w:val="header"/>
    <w:basedOn w:val="Normal"/>
    <w:link w:val="HeaderChar"/>
    <w:uiPriority w:val="99"/>
    <w:unhideWhenUsed/>
    <w:rsid w:val="00050209"/>
    <w:pPr>
      <w:tabs>
        <w:tab w:val="center" w:pos="4536"/>
        <w:tab w:val="right" w:pos="9072"/>
      </w:tabs>
    </w:pPr>
  </w:style>
  <w:style w:type="character" w:customStyle="1" w:styleId="HeaderChar">
    <w:name w:val="Header Char"/>
    <w:basedOn w:val="DefaultParagraphFont"/>
    <w:link w:val="Header"/>
    <w:uiPriority w:val="99"/>
    <w:rsid w:val="00050209"/>
    <w:rPr>
      <w:rFonts w:ascii="Times New Roman" w:eastAsia="Times New Roman" w:hAnsi="Times New Roman"/>
      <w:sz w:val="24"/>
      <w:szCs w:val="24"/>
      <w:lang w:eastAsia="en-US"/>
    </w:rPr>
  </w:style>
  <w:style w:type="paragraph" w:styleId="Footer">
    <w:name w:val="footer"/>
    <w:basedOn w:val="Normal"/>
    <w:link w:val="FooterChar"/>
    <w:uiPriority w:val="99"/>
    <w:unhideWhenUsed/>
    <w:rsid w:val="00050209"/>
    <w:pPr>
      <w:tabs>
        <w:tab w:val="center" w:pos="4536"/>
        <w:tab w:val="right" w:pos="9072"/>
      </w:tabs>
    </w:pPr>
  </w:style>
  <w:style w:type="character" w:customStyle="1" w:styleId="FooterChar">
    <w:name w:val="Footer Char"/>
    <w:basedOn w:val="DefaultParagraphFont"/>
    <w:link w:val="Footer"/>
    <w:uiPriority w:val="99"/>
    <w:rsid w:val="00050209"/>
    <w:rPr>
      <w:rFonts w:ascii="Times New Roman" w:eastAsia="Times New Roman" w:hAnsi="Times New Roman"/>
      <w:sz w:val="24"/>
      <w:szCs w:val="24"/>
      <w:lang w:eastAsia="en-US"/>
    </w:rPr>
  </w:style>
  <w:style w:type="paragraph" w:styleId="NormalWeb">
    <w:name w:val="Normal (Web)"/>
    <w:basedOn w:val="Normal"/>
    <w:uiPriority w:val="99"/>
    <w:semiHidden/>
    <w:unhideWhenUsed/>
    <w:rsid w:val="00CC684B"/>
    <w:pPr>
      <w:spacing w:before="100" w:beforeAutospacing="1" w:after="142" w:line="276" w:lineRule="auto"/>
    </w:pPr>
    <w:rPr>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823529">
      <w:bodyDiv w:val="1"/>
      <w:marLeft w:val="0"/>
      <w:marRight w:val="0"/>
      <w:marTop w:val="0"/>
      <w:marBottom w:val="0"/>
      <w:divBdr>
        <w:top w:val="none" w:sz="0" w:space="0" w:color="auto"/>
        <w:left w:val="none" w:sz="0" w:space="0" w:color="auto"/>
        <w:bottom w:val="none" w:sz="0" w:space="0" w:color="auto"/>
        <w:right w:val="none" w:sz="0" w:space="0" w:color="auto"/>
      </w:divBdr>
    </w:div>
    <w:div w:id="153373961">
      <w:bodyDiv w:val="1"/>
      <w:marLeft w:val="0"/>
      <w:marRight w:val="0"/>
      <w:marTop w:val="0"/>
      <w:marBottom w:val="0"/>
      <w:divBdr>
        <w:top w:val="none" w:sz="0" w:space="0" w:color="auto"/>
        <w:left w:val="none" w:sz="0" w:space="0" w:color="auto"/>
        <w:bottom w:val="none" w:sz="0" w:space="0" w:color="auto"/>
        <w:right w:val="none" w:sz="0" w:space="0" w:color="auto"/>
      </w:divBdr>
    </w:div>
    <w:div w:id="419327869">
      <w:bodyDiv w:val="1"/>
      <w:marLeft w:val="0"/>
      <w:marRight w:val="0"/>
      <w:marTop w:val="0"/>
      <w:marBottom w:val="0"/>
      <w:divBdr>
        <w:top w:val="none" w:sz="0" w:space="0" w:color="auto"/>
        <w:left w:val="none" w:sz="0" w:space="0" w:color="auto"/>
        <w:bottom w:val="none" w:sz="0" w:space="0" w:color="auto"/>
        <w:right w:val="none" w:sz="0" w:space="0" w:color="auto"/>
      </w:divBdr>
    </w:div>
    <w:div w:id="528105616">
      <w:bodyDiv w:val="1"/>
      <w:marLeft w:val="0"/>
      <w:marRight w:val="0"/>
      <w:marTop w:val="0"/>
      <w:marBottom w:val="0"/>
      <w:divBdr>
        <w:top w:val="none" w:sz="0" w:space="0" w:color="auto"/>
        <w:left w:val="none" w:sz="0" w:space="0" w:color="auto"/>
        <w:bottom w:val="none" w:sz="0" w:space="0" w:color="auto"/>
        <w:right w:val="none" w:sz="0" w:space="0" w:color="auto"/>
      </w:divBdr>
    </w:div>
    <w:div w:id="570774028">
      <w:bodyDiv w:val="1"/>
      <w:marLeft w:val="0"/>
      <w:marRight w:val="0"/>
      <w:marTop w:val="0"/>
      <w:marBottom w:val="0"/>
      <w:divBdr>
        <w:top w:val="none" w:sz="0" w:space="0" w:color="auto"/>
        <w:left w:val="none" w:sz="0" w:space="0" w:color="auto"/>
        <w:bottom w:val="none" w:sz="0" w:space="0" w:color="auto"/>
        <w:right w:val="none" w:sz="0" w:space="0" w:color="auto"/>
      </w:divBdr>
    </w:div>
    <w:div w:id="826358595">
      <w:bodyDiv w:val="1"/>
      <w:marLeft w:val="0"/>
      <w:marRight w:val="0"/>
      <w:marTop w:val="0"/>
      <w:marBottom w:val="0"/>
      <w:divBdr>
        <w:top w:val="none" w:sz="0" w:space="0" w:color="auto"/>
        <w:left w:val="none" w:sz="0" w:space="0" w:color="auto"/>
        <w:bottom w:val="none" w:sz="0" w:space="0" w:color="auto"/>
        <w:right w:val="none" w:sz="0" w:space="0" w:color="auto"/>
      </w:divBdr>
    </w:div>
    <w:div w:id="1438909070">
      <w:bodyDiv w:val="1"/>
      <w:marLeft w:val="0"/>
      <w:marRight w:val="0"/>
      <w:marTop w:val="0"/>
      <w:marBottom w:val="0"/>
      <w:divBdr>
        <w:top w:val="none" w:sz="0" w:space="0" w:color="auto"/>
        <w:left w:val="none" w:sz="0" w:space="0" w:color="auto"/>
        <w:bottom w:val="none" w:sz="0" w:space="0" w:color="auto"/>
        <w:right w:val="none" w:sz="0" w:space="0" w:color="auto"/>
      </w:divBdr>
    </w:div>
    <w:div w:id="1662653890">
      <w:bodyDiv w:val="1"/>
      <w:marLeft w:val="0"/>
      <w:marRight w:val="0"/>
      <w:marTop w:val="0"/>
      <w:marBottom w:val="0"/>
      <w:divBdr>
        <w:top w:val="none" w:sz="0" w:space="0" w:color="auto"/>
        <w:left w:val="none" w:sz="0" w:space="0" w:color="auto"/>
        <w:bottom w:val="none" w:sz="0" w:space="0" w:color="auto"/>
        <w:right w:val="none" w:sz="0" w:space="0" w:color="auto"/>
      </w:divBdr>
    </w:div>
    <w:div w:id="1871062887">
      <w:bodyDiv w:val="1"/>
      <w:marLeft w:val="0"/>
      <w:marRight w:val="0"/>
      <w:marTop w:val="0"/>
      <w:marBottom w:val="0"/>
      <w:divBdr>
        <w:top w:val="none" w:sz="0" w:space="0" w:color="auto"/>
        <w:left w:val="none" w:sz="0" w:space="0" w:color="auto"/>
        <w:bottom w:val="none" w:sz="0" w:space="0" w:color="auto"/>
        <w:right w:val="none" w:sz="0" w:space="0" w:color="auto"/>
      </w:divBdr>
    </w:div>
    <w:div w:id="1910729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mag.hr/download.aspx?f=sluzbene_novine_grada_umaga_CRO&amp;fajl=2003/Sluzbene_novine_Grada_Umaga_08_03.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0E4E84-11B1-4727-88C7-7F718B080D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952</TotalTime>
  <Pages>13</Pages>
  <Words>6189</Words>
  <Characters>35280</Characters>
  <DocSecurity>8</DocSecurity>
  <Lines>294</Lines>
  <Paragraphs>82</Paragraphs>
  <ScaleCrop>false</ScaleCrop>
  <HeadingPairs>
    <vt:vector size="2" baseType="variant">
      <vt:variant>
        <vt:lpstr>Title</vt:lpstr>
      </vt:variant>
      <vt:variant>
        <vt:i4>1</vt:i4>
      </vt:variant>
    </vt:vector>
  </HeadingPairs>
  <TitlesOfParts>
    <vt:vector size="1" baseType="lpstr">
      <vt:lpstr>jhgfc v&lt;{}</vt:lpstr>
    </vt:vector>
  </TitlesOfParts>
  <LinksUpToDate>false</LinksUpToDate>
  <CharactersWithSpaces>41387</CharactersWithSpaces>
  <SharedDoc>false</SharedDoc>
  <HLinks>
    <vt:vector size="90" baseType="variant">
      <vt:variant>
        <vt:i4>6488114</vt:i4>
      </vt:variant>
      <vt:variant>
        <vt:i4>42</vt:i4>
      </vt:variant>
      <vt:variant>
        <vt:i4>0</vt:i4>
      </vt:variant>
      <vt:variant>
        <vt:i4>5</vt:i4>
      </vt:variant>
      <vt:variant>
        <vt:lpwstr>http://www.umag.hr/</vt:lpwstr>
      </vt:variant>
      <vt:variant>
        <vt:lpwstr/>
      </vt:variant>
      <vt:variant>
        <vt:i4>4849766</vt:i4>
      </vt:variant>
      <vt:variant>
        <vt:i4>39</vt:i4>
      </vt:variant>
      <vt:variant>
        <vt:i4>0</vt:i4>
      </vt:variant>
      <vt:variant>
        <vt:i4>5</vt:i4>
      </vt:variant>
      <vt:variant>
        <vt:lpwstr>http://umag.hr/download.aspx?f=sluzbene_novine_grada_umaga_CRO&amp;fajl=2012/Sluzbene_novine_Grada_Umaga_05_12.pdf</vt:lpwstr>
      </vt:variant>
      <vt:variant>
        <vt:lpwstr/>
      </vt:variant>
      <vt:variant>
        <vt:i4>4849727</vt:i4>
      </vt:variant>
      <vt:variant>
        <vt:i4>36</vt:i4>
      </vt:variant>
      <vt:variant>
        <vt:i4>0</vt:i4>
      </vt:variant>
      <vt:variant>
        <vt:i4>5</vt:i4>
      </vt:variant>
      <vt:variant>
        <vt:lpwstr>http://www.umag.hr/download.aspx?f=sluzbene_novine_grada_umaga_CRO&amp;fajl=2011/Sluzbene_novine_Grada_Umaga_05_11.pdf</vt:lpwstr>
      </vt:variant>
      <vt:variant>
        <vt:lpwstr/>
      </vt:variant>
      <vt:variant>
        <vt:i4>4849727</vt:i4>
      </vt:variant>
      <vt:variant>
        <vt:i4>33</vt:i4>
      </vt:variant>
      <vt:variant>
        <vt:i4>0</vt:i4>
      </vt:variant>
      <vt:variant>
        <vt:i4>5</vt:i4>
      </vt:variant>
      <vt:variant>
        <vt:lpwstr>http://www.umag.hr/download.aspx?f=sluzbene_novine_grada_umaga_CRO&amp;fajl=2010/Sluzbene_novine_Grada_Umaga_05_10.pdf</vt:lpwstr>
      </vt:variant>
      <vt:variant>
        <vt:lpwstr/>
      </vt:variant>
      <vt:variant>
        <vt:i4>2031624</vt:i4>
      </vt:variant>
      <vt:variant>
        <vt:i4>30</vt:i4>
      </vt:variant>
      <vt:variant>
        <vt:i4>0</vt:i4>
      </vt:variant>
      <vt:variant>
        <vt:i4>5</vt:i4>
      </vt:variant>
      <vt:variant>
        <vt:lpwstr>http://www.umag.hr/sadrzaj/dokumenti/Odluka_o_donosenju_PPUG_%28SLN_8_08%29.pdf</vt:lpwstr>
      </vt:variant>
      <vt:variant>
        <vt:lpwstr/>
      </vt:variant>
      <vt:variant>
        <vt:i4>4849724</vt:i4>
      </vt:variant>
      <vt:variant>
        <vt:i4>27</vt:i4>
      </vt:variant>
      <vt:variant>
        <vt:i4>0</vt:i4>
      </vt:variant>
      <vt:variant>
        <vt:i4>5</vt:i4>
      </vt:variant>
      <vt:variant>
        <vt:lpwstr>http://www.umag.hr/download.aspx?f=sluzbene_novine_grada_umaga_CRO&amp;fajl=2006/Sluzbene_novine_Grada_Umaga_06_06.pdf</vt:lpwstr>
      </vt:variant>
      <vt:variant>
        <vt:lpwstr/>
      </vt:variant>
      <vt:variant>
        <vt:i4>4849715</vt:i4>
      </vt:variant>
      <vt:variant>
        <vt:i4>24</vt:i4>
      </vt:variant>
      <vt:variant>
        <vt:i4>0</vt:i4>
      </vt:variant>
      <vt:variant>
        <vt:i4>5</vt:i4>
      </vt:variant>
      <vt:variant>
        <vt:lpwstr>http://www.umag.hr/download.aspx?f=sluzbene_novine_grada_umaga_CRO&amp;fajl=2004/Sluzbene_novine_Grada_Umaga_09_04.pdf</vt:lpwstr>
      </vt:variant>
      <vt:variant>
        <vt:lpwstr/>
      </vt:variant>
      <vt:variant>
        <vt:i4>4849721</vt:i4>
      </vt:variant>
      <vt:variant>
        <vt:i4>21</vt:i4>
      </vt:variant>
      <vt:variant>
        <vt:i4>0</vt:i4>
      </vt:variant>
      <vt:variant>
        <vt:i4>5</vt:i4>
      </vt:variant>
      <vt:variant>
        <vt:lpwstr>http://www.umag.hr/download.aspx?f=sluzbene_novine_grada_umaga_CRO&amp;fajl=2004/Sluzbene_novine_Grada_Umaga_03_04.pdf</vt:lpwstr>
      </vt:variant>
      <vt:variant>
        <vt:lpwstr/>
      </vt:variant>
      <vt:variant>
        <vt:i4>4849766</vt:i4>
      </vt:variant>
      <vt:variant>
        <vt:i4>18</vt:i4>
      </vt:variant>
      <vt:variant>
        <vt:i4>0</vt:i4>
      </vt:variant>
      <vt:variant>
        <vt:i4>5</vt:i4>
      </vt:variant>
      <vt:variant>
        <vt:lpwstr>http://umag.hr/download.aspx?f=sluzbene_novine_grada_umaga_CRO&amp;fajl=2012/Sluzbene_novine_Grada_Umaga_05_12.pdf</vt:lpwstr>
      </vt:variant>
      <vt:variant>
        <vt:lpwstr/>
      </vt:variant>
      <vt:variant>
        <vt:i4>4849727</vt:i4>
      </vt:variant>
      <vt:variant>
        <vt:i4>15</vt:i4>
      </vt:variant>
      <vt:variant>
        <vt:i4>0</vt:i4>
      </vt:variant>
      <vt:variant>
        <vt:i4>5</vt:i4>
      </vt:variant>
      <vt:variant>
        <vt:lpwstr>http://www.umag.hr/download.aspx?f=sluzbene_novine_grada_umaga_CRO&amp;fajl=2011/Sluzbene_novine_Grada_Umaga_05_11.pdf</vt:lpwstr>
      </vt:variant>
      <vt:variant>
        <vt:lpwstr/>
      </vt:variant>
      <vt:variant>
        <vt:i4>4849727</vt:i4>
      </vt:variant>
      <vt:variant>
        <vt:i4>12</vt:i4>
      </vt:variant>
      <vt:variant>
        <vt:i4>0</vt:i4>
      </vt:variant>
      <vt:variant>
        <vt:i4>5</vt:i4>
      </vt:variant>
      <vt:variant>
        <vt:lpwstr>http://www.umag.hr/download.aspx?f=sluzbene_novine_grada_umaga_CRO&amp;fajl=2010/Sluzbene_novine_Grada_Umaga_05_10.pdf</vt:lpwstr>
      </vt:variant>
      <vt:variant>
        <vt:lpwstr/>
      </vt:variant>
      <vt:variant>
        <vt:i4>2031624</vt:i4>
      </vt:variant>
      <vt:variant>
        <vt:i4>9</vt:i4>
      </vt:variant>
      <vt:variant>
        <vt:i4>0</vt:i4>
      </vt:variant>
      <vt:variant>
        <vt:i4>5</vt:i4>
      </vt:variant>
      <vt:variant>
        <vt:lpwstr>http://www.umag.hr/sadrzaj/dokumenti/Odluka_o_donosenju_PPUG_%28SLN_8_08%29.pdf</vt:lpwstr>
      </vt:variant>
      <vt:variant>
        <vt:lpwstr/>
      </vt:variant>
      <vt:variant>
        <vt:i4>4849724</vt:i4>
      </vt:variant>
      <vt:variant>
        <vt:i4>6</vt:i4>
      </vt:variant>
      <vt:variant>
        <vt:i4>0</vt:i4>
      </vt:variant>
      <vt:variant>
        <vt:i4>5</vt:i4>
      </vt:variant>
      <vt:variant>
        <vt:lpwstr>http://www.umag.hr/download.aspx?f=sluzbene_novine_grada_umaga_CRO&amp;fajl=2006/Sluzbene_novine_Grada_Umaga_06_06.pdf</vt:lpwstr>
      </vt:variant>
      <vt:variant>
        <vt:lpwstr/>
      </vt:variant>
      <vt:variant>
        <vt:i4>4849715</vt:i4>
      </vt:variant>
      <vt:variant>
        <vt:i4>3</vt:i4>
      </vt:variant>
      <vt:variant>
        <vt:i4>0</vt:i4>
      </vt:variant>
      <vt:variant>
        <vt:i4>5</vt:i4>
      </vt:variant>
      <vt:variant>
        <vt:lpwstr>http://www.umag.hr/download.aspx?f=sluzbene_novine_grada_umaga_CRO&amp;fajl=2004/Sluzbene_novine_Grada_Umaga_09_04.pdf</vt:lpwstr>
      </vt:variant>
      <vt:variant>
        <vt:lpwstr/>
      </vt:variant>
      <vt:variant>
        <vt:i4>4849721</vt:i4>
      </vt:variant>
      <vt:variant>
        <vt:i4>0</vt:i4>
      </vt:variant>
      <vt:variant>
        <vt:i4>0</vt:i4>
      </vt:variant>
      <vt:variant>
        <vt:i4>5</vt:i4>
      </vt:variant>
      <vt:variant>
        <vt:lpwstr>http://www.umag.hr/download.aspx?f=sluzbene_novine_grada_umaga_CRO&amp;fajl=2004/Sluzbene_novine_Grada_Umaga_03_04.pdf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2020-05-28T11:40:00Z</cp:lastPrinted>
  <dcterms:created xsi:type="dcterms:W3CDTF">2020-05-26T06:35:00Z</dcterms:created>
  <dcterms:modified xsi:type="dcterms:W3CDTF">2020-05-29T05:46:00Z</dcterms:modified>
</cp:coreProperties>
</file>